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84256D" w:rsidP="00C51035">
      <w:pPr>
        <w:rPr>
          <w:b/>
          <w:bCs/>
        </w:rPr>
      </w:pPr>
      <w:bookmarkStart w:id="0" w:name="_GoBack"/>
      <w:bookmarkEnd w:id="0"/>
      <w:r>
        <w:rPr>
          <w:b/>
          <w:bCs/>
        </w:rPr>
        <w:t xml:space="preserve">  </w:t>
      </w:r>
      <w:r w:rsidR="00BC0CF6">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1F780C" w:rsidRDefault="001F780C"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E80CEB" w:rsidRDefault="00E80CE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Default="002B16CB" w:rsidP="001F780C">
            <w:pPr>
              <w:tabs>
                <w:tab w:val="left" w:pos="2850"/>
                <w:tab w:val="left" w:pos="5040"/>
              </w:tabs>
              <w:jc w:val="right"/>
              <w:rPr>
                <w:rFonts w:ascii="Arial" w:hAnsi="Arial" w:cs="Arial"/>
                <w:color w:val="004990"/>
                <w:sz w:val="16"/>
                <w:szCs w:val="16"/>
              </w:rPr>
            </w:pPr>
          </w:p>
          <w:p w:rsidR="002B16CB" w:rsidRPr="00607E86" w:rsidRDefault="002B16C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641AD2" w:rsidRDefault="00641AD2"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21115" w:rsidRDefault="006F610B" w:rsidP="00B21115">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21115">
        <w:rPr>
          <w:rFonts w:eastAsia="Times New Roman"/>
          <w:color w:val="auto"/>
          <w:sz w:val="26"/>
          <w:szCs w:val="26"/>
          <w:lang w:eastAsia="ru-RU"/>
        </w:rPr>
        <w:t xml:space="preserve">выполнение работ по установке </w:t>
      </w:r>
      <w:r w:rsidR="002E45F8">
        <w:rPr>
          <w:rFonts w:eastAsia="Times New Roman"/>
          <w:color w:val="auto"/>
          <w:sz w:val="26"/>
          <w:szCs w:val="26"/>
          <w:lang w:eastAsia="ru-RU"/>
        </w:rPr>
        <w:t xml:space="preserve">сертифицированных </w:t>
      </w:r>
      <w:r w:rsidR="00B21115">
        <w:rPr>
          <w:rFonts w:eastAsia="Times New Roman"/>
          <w:color w:val="auto"/>
          <w:sz w:val="26"/>
          <w:szCs w:val="26"/>
          <w:lang w:eastAsia="ru-RU"/>
        </w:rPr>
        <w:t>противопожарных дверей</w:t>
      </w:r>
      <w:r w:rsidR="00833162">
        <w:rPr>
          <w:rFonts w:eastAsia="Times New Roman"/>
          <w:color w:val="auto"/>
          <w:sz w:val="26"/>
          <w:szCs w:val="26"/>
          <w:lang w:eastAsia="ru-RU"/>
        </w:rPr>
        <w:t xml:space="preserve"> и люков</w:t>
      </w:r>
    </w:p>
    <w:p w:rsidR="00B21115" w:rsidRDefault="00B21115" w:rsidP="00B21115">
      <w:pPr>
        <w:pStyle w:val="Default"/>
        <w:jc w:val="center"/>
        <w:rPr>
          <w:rFonts w:eastAsia="Times New Roman"/>
          <w:color w:val="auto"/>
          <w:sz w:val="26"/>
          <w:szCs w:val="26"/>
          <w:lang w:eastAsia="ru-RU"/>
        </w:rPr>
      </w:pPr>
    </w:p>
    <w:p w:rsidR="00B21115" w:rsidRDefault="00B21115" w:rsidP="00B21115">
      <w:pPr>
        <w:pStyle w:val="Default"/>
        <w:jc w:val="center"/>
        <w:rPr>
          <w:rFonts w:eastAsia="Times New Roman"/>
          <w:color w:val="auto"/>
          <w:sz w:val="26"/>
          <w:szCs w:val="26"/>
          <w:lang w:eastAsia="ru-RU"/>
        </w:rPr>
      </w:pPr>
    </w:p>
    <w:p w:rsidR="00341A9D" w:rsidRDefault="00341A9D" w:rsidP="00B21115">
      <w:pPr>
        <w:pStyle w:val="Default"/>
        <w:jc w:val="center"/>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80CEB">
        <w:rPr>
          <w:iCs/>
        </w:rPr>
        <w:t>31</w:t>
      </w:r>
      <w:r w:rsidRPr="00F84878">
        <w:rPr>
          <w:iCs/>
        </w:rPr>
        <w:t xml:space="preserve">» </w:t>
      </w:r>
      <w:r w:rsidR="00B21115">
        <w:rPr>
          <w:iCs/>
        </w:rPr>
        <w:t>июля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641AD2" w:rsidRDefault="00641AD2"/>
    <w:p w:rsidR="00C51035" w:rsidRDefault="00C51035"/>
    <w:p w:rsidR="006B3FCC" w:rsidRDefault="006B3FCC"/>
    <w:p w:rsidR="006B3FCC" w:rsidRDefault="006B3FCC"/>
    <w:p w:rsidR="00C51035" w:rsidRDefault="00C51035"/>
    <w:p w:rsidR="00341A9D" w:rsidRDefault="00341A9D"/>
    <w:p w:rsidR="00341A9D" w:rsidRDefault="00341A9D" w:rsidP="00341A9D">
      <w:pPr>
        <w:jc w:val="center"/>
        <w:rPr>
          <w:b/>
        </w:rPr>
      </w:pPr>
      <w:r w:rsidRPr="00341A9D">
        <w:rPr>
          <w:b/>
        </w:rPr>
        <w:t>201</w:t>
      </w:r>
      <w:r w:rsidR="00212640">
        <w:rPr>
          <w:b/>
        </w:rPr>
        <w:t>7</w:t>
      </w:r>
    </w:p>
    <w:p w:rsidR="00641AD2" w:rsidRDefault="00641AD2" w:rsidP="00341A9D">
      <w:pPr>
        <w:jc w:val="center"/>
        <w:rPr>
          <w:b/>
        </w:rPr>
      </w:pPr>
    </w:p>
    <w:p w:rsidR="00413DBF" w:rsidRPr="00341A9D" w:rsidRDefault="00413DBF" w:rsidP="00341A9D">
      <w:pPr>
        <w:jc w:val="center"/>
        <w:rPr>
          <w:b/>
        </w:rPr>
      </w:pP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6F610B">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B21115" w:rsidRPr="00B21115">
        <w:t xml:space="preserve"> выполнение работ по установке </w:t>
      </w:r>
      <w:r w:rsidR="00E035E5" w:rsidRPr="00E035E5">
        <w:t xml:space="preserve">сертифицированных </w:t>
      </w:r>
      <w:r w:rsidR="00B21115" w:rsidRPr="00B21115">
        <w:t xml:space="preserve">противопожарных </w:t>
      </w:r>
      <w:r w:rsidR="00772BF3" w:rsidRPr="00B21115">
        <w:t>дверей</w:t>
      </w:r>
      <w:r w:rsidR="00772BF3" w:rsidRPr="00772BF3">
        <w:t xml:space="preserve"> и люков</w:t>
      </w:r>
      <w:r w:rsidR="00772BF3" w:rsidRPr="00B21115">
        <w:t xml:space="preserve"> </w:t>
      </w:r>
      <w:r w:rsidR="00772BF3">
        <w:t>(</w:t>
      </w:r>
      <w:r w:rsidRPr="00FE020C">
        <w:t>далее по тексту</w:t>
      </w:r>
      <w:r w:rsidRPr="00212640">
        <w:t xml:space="preserve"> – Открытый запрос котировок, закупка):</w:t>
      </w:r>
    </w:p>
    <w:p w:rsidR="00641AD2" w:rsidRPr="00F84878" w:rsidRDefault="00641AD2" w:rsidP="006F610B">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2111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B21115" w:rsidRPr="00436C83" w:rsidRDefault="00B21115" w:rsidP="00B2111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B21115" w:rsidRPr="00436C83" w:rsidRDefault="00B21115" w:rsidP="00B2111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21115" w:rsidRDefault="00B21115" w:rsidP="00220C55">
            <w:pPr>
              <w:pStyle w:val="Default"/>
              <w:jc w:val="both"/>
              <w:rPr>
                <w:iCs/>
              </w:rPr>
            </w:pPr>
            <w:r w:rsidRPr="00B21115">
              <w:rPr>
                <w:iCs/>
              </w:rPr>
              <w:t>Рыбаков Андрей Петрович</w:t>
            </w:r>
          </w:p>
          <w:p w:rsidR="00BB6E23" w:rsidRPr="00D70A28" w:rsidRDefault="00741ED9" w:rsidP="00BB6E23">
            <w:pPr>
              <w:pStyle w:val="Default"/>
              <w:jc w:val="both"/>
            </w:pPr>
            <w:r w:rsidRPr="00E53D46">
              <w:rPr>
                <w:bCs/>
              </w:rPr>
              <w:t>тел</w:t>
            </w:r>
            <w:r w:rsidRPr="00D70A28">
              <w:rPr>
                <w:bCs/>
              </w:rPr>
              <w:t>. + 7 (347) 221-</w:t>
            </w:r>
            <w:r w:rsidR="00220C55" w:rsidRPr="00D70A28">
              <w:rPr>
                <w:bCs/>
              </w:rPr>
              <w:t>5</w:t>
            </w:r>
            <w:r w:rsidR="00B21115" w:rsidRPr="00D70A28">
              <w:rPr>
                <w:bCs/>
              </w:rPr>
              <w:t>5</w:t>
            </w:r>
            <w:r w:rsidR="00220C55" w:rsidRPr="00D70A28">
              <w:rPr>
                <w:bCs/>
              </w:rPr>
              <w:t>-</w:t>
            </w:r>
            <w:r w:rsidR="00B21115" w:rsidRPr="00D70A28">
              <w:rPr>
                <w:bCs/>
              </w:rPr>
              <w:t>51</w:t>
            </w:r>
            <w:r w:rsidRPr="00D70A28">
              <w:rPr>
                <w:bCs/>
              </w:rPr>
              <w:t xml:space="preserve">, </w:t>
            </w:r>
            <w:r w:rsidRPr="00E53D46">
              <w:rPr>
                <w:bCs/>
                <w:lang w:val="en-US"/>
              </w:rPr>
              <w:t>e</w:t>
            </w:r>
            <w:r w:rsidRPr="00D70A28">
              <w:rPr>
                <w:bCs/>
              </w:rPr>
              <w:t>-</w:t>
            </w:r>
            <w:r w:rsidRPr="00E53D46">
              <w:rPr>
                <w:bCs/>
                <w:lang w:val="en-US"/>
              </w:rPr>
              <w:t>mail</w:t>
            </w:r>
            <w:r w:rsidRPr="00D70A28">
              <w:rPr>
                <w:bCs/>
              </w:rPr>
              <w:t>:</w:t>
            </w:r>
            <w:r w:rsidRPr="00D70A28">
              <w:rPr>
                <w:rFonts w:eastAsia="Times New Roman"/>
                <w:color w:val="777777"/>
                <w:lang w:eastAsia="ru-RU"/>
              </w:rPr>
              <w:t xml:space="preserve"> </w:t>
            </w:r>
            <w:hyperlink r:id="rId15" w:history="1">
              <w:r w:rsidR="00B21115" w:rsidRPr="0085001B">
                <w:rPr>
                  <w:rStyle w:val="a9"/>
                  <w:lang w:val="en-US"/>
                </w:rPr>
                <w:t>a</w:t>
              </w:r>
              <w:r w:rsidR="00B21115" w:rsidRPr="00D70A28">
                <w:rPr>
                  <w:rStyle w:val="a9"/>
                </w:rPr>
                <w:t>.</w:t>
              </w:r>
              <w:r w:rsidR="00B21115" w:rsidRPr="0085001B">
                <w:rPr>
                  <w:rStyle w:val="a9"/>
                  <w:lang w:val="en-US"/>
                </w:rPr>
                <w:t>rybakov</w:t>
              </w:r>
              <w:r w:rsidR="00B21115" w:rsidRPr="00D70A28">
                <w:rPr>
                  <w:rStyle w:val="a9"/>
                </w:rPr>
                <w:t>@</w:t>
              </w:r>
              <w:r w:rsidR="00B21115" w:rsidRPr="0085001B">
                <w:rPr>
                  <w:rStyle w:val="a9"/>
                  <w:lang w:val="en-US"/>
                </w:rPr>
                <w:t>bashtel</w:t>
              </w:r>
              <w:r w:rsidR="00B21115" w:rsidRPr="00D70A28">
                <w:rPr>
                  <w:rStyle w:val="a9"/>
                </w:rPr>
                <w:t>.</w:t>
              </w:r>
              <w:r w:rsidR="00B21115" w:rsidRPr="0085001B">
                <w:rPr>
                  <w:rStyle w:val="a9"/>
                  <w:lang w:val="en-US"/>
                </w:rPr>
                <w:t>ru</w:t>
              </w:r>
            </w:hyperlink>
          </w:p>
          <w:p w:rsidR="00B21115" w:rsidRPr="00D70A28" w:rsidRDefault="00B21115"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21115" w:rsidRDefault="00341A9D" w:rsidP="00413DBF">
            <w:pPr>
              <w:autoSpaceDE w:val="0"/>
              <w:autoSpaceDN w:val="0"/>
              <w:adjustRightInd w:val="0"/>
              <w:spacing w:before="120"/>
              <w:jc w:val="both"/>
            </w:pPr>
            <w:r w:rsidRPr="00FE020C">
              <w:rPr>
                <w:iCs/>
              </w:rPr>
              <w:t xml:space="preserve">Право на заключение договора </w:t>
            </w:r>
            <w:r w:rsidR="00B21115" w:rsidRPr="00B21115">
              <w:t xml:space="preserve">на выполнение работ по установке </w:t>
            </w:r>
            <w:r w:rsidR="00841FDA" w:rsidRPr="00841FDA">
              <w:t xml:space="preserve">сертифицированных </w:t>
            </w:r>
            <w:r w:rsidR="00B21115" w:rsidRPr="00B21115">
              <w:t>противопожарных дверей</w:t>
            </w:r>
            <w:r w:rsidR="00772BF3">
              <w:t xml:space="preserve"> </w:t>
            </w:r>
            <w:r w:rsidR="00772BF3" w:rsidRPr="00772BF3">
              <w:t>и люков</w:t>
            </w:r>
            <w:r w:rsidR="00772BF3">
              <w:t xml:space="preserve"> </w:t>
            </w:r>
            <w:r w:rsidR="00B21115">
              <w:t>.</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531B2" w:rsidRPr="007531B2" w:rsidRDefault="00EB0525" w:rsidP="007531B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531B2" w:rsidRPr="007531B2">
              <w:rPr>
                <w:iCs/>
              </w:rPr>
              <w:t>1 121 993,90</w:t>
            </w:r>
          </w:p>
          <w:p w:rsidR="00EB0525" w:rsidRPr="0000602B" w:rsidRDefault="00EB0525" w:rsidP="00EB0525">
            <w:pPr>
              <w:autoSpaceDE w:val="0"/>
              <w:autoSpaceDN w:val="0"/>
              <w:adjustRightInd w:val="0"/>
              <w:jc w:val="both"/>
              <w:rPr>
                <w:iCs/>
              </w:rPr>
            </w:pPr>
            <w:r w:rsidRPr="0000602B">
              <w:rPr>
                <w:iCs/>
              </w:rPr>
              <w:t>(</w:t>
            </w:r>
            <w:r w:rsidR="007531B2">
              <w:rPr>
                <w:iCs/>
              </w:rPr>
              <w:t xml:space="preserve">один миллион сто двадцать одна </w:t>
            </w:r>
            <w:r w:rsidR="00C8745C">
              <w:rPr>
                <w:iCs/>
              </w:rPr>
              <w:t>т</w:t>
            </w:r>
            <w:r w:rsidR="00477F3B">
              <w:rPr>
                <w:iCs/>
              </w:rPr>
              <w:t>ысяч</w:t>
            </w:r>
            <w:r w:rsidR="006B3FCC">
              <w:rPr>
                <w:iCs/>
              </w:rPr>
              <w:t>а</w:t>
            </w:r>
            <w:r w:rsidR="00C8745C">
              <w:rPr>
                <w:iCs/>
              </w:rPr>
              <w:t xml:space="preserve"> </w:t>
            </w:r>
            <w:r w:rsidR="008B0DAF">
              <w:rPr>
                <w:iCs/>
              </w:rPr>
              <w:t xml:space="preserve">девятьсот </w:t>
            </w:r>
            <w:r w:rsidR="006B3FCC">
              <w:rPr>
                <w:iCs/>
              </w:rPr>
              <w:t>д</w:t>
            </w:r>
            <w:r w:rsidR="007531B2">
              <w:rPr>
                <w:iCs/>
              </w:rPr>
              <w:t>евяносто три</w:t>
            </w:r>
            <w:r w:rsidRPr="0000602B">
              <w:rPr>
                <w:iCs/>
              </w:rPr>
              <w:t>) рубл</w:t>
            </w:r>
            <w:r w:rsidR="007531B2">
              <w:rPr>
                <w:iCs/>
              </w:rPr>
              <w:t>я</w:t>
            </w:r>
            <w:r w:rsidRPr="0000602B">
              <w:rPr>
                <w:iCs/>
              </w:rPr>
              <w:t xml:space="preserve"> </w:t>
            </w:r>
            <w:r w:rsidR="007531B2">
              <w:rPr>
                <w:iCs/>
              </w:rPr>
              <w:t>90</w:t>
            </w:r>
            <w:r w:rsidRPr="0000602B">
              <w:rPr>
                <w:iCs/>
              </w:rPr>
              <w:t xml:space="preserve"> коп., </w:t>
            </w:r>
            <w:r w:rsidR="009B35E7">
              <w:rPr>
                <w:iCs/>
              </w:rPr>
              <w:t xml:space="preserve">с учетом </w:t>
            </w:r>
            <w:r w:rsidRPr="0000602B">
              <w:rPr>
                <w:iCs/>
              </w:rPr>
              <w:t xml:space="preserve"> НДС (18%) </w:t>
            </w:r>
            <w:r w:rsidR="006B3FCC">
              <w:rPr>
                <w:iCs/>
              </w:rPr>
              <w:t>1</w:t>
            </w:r>
            <w:r w:rsidR="007531B2">
              <w:rPr>
                <w:iCs/>
              </w:rPr>
              <w:t>71</w:t>
            </w:r>
            <w:r w:rsidR="008B0DAF">
              <w:rPr>
                <w:iCs/>
              </w:rPr>
              <w:t xml:space="preserve"> </w:t>
            </w:r>
            <w:r w:rsidR="007531B2">
              <w:rPr>
                <w:iCs/>
              </w:rPr>
              <w:t>151</w:t>
            </w:r>
            <w:r w:rsidR="00E36123">
              <w:rPr>
                <w:iCs/>
              </w:rPr>
              <w:t>,</w:t>
            </w:r>
            <w:r w:rsidR="007531B2">
              <w:rPr>
                <w:iCs/>
              </w:rPr>
              <w:t>61</w:t>
            </w:r>
            <w:r w:rsidRPr="0000602B">
              <w:rPr>
                <w:iCs/>
              </w:rPr>
              <w:t xml:space="preserve">  рублей.</w:t>
            </w:r>
          </w:p>
          <w:p w:rsidR="00341A9D" w:rsidRPr="0000602B" w:rsidRDefault="00EB0525" w:rsidP="007531B2">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7531B2">
              <w:rPr>
                <w:iCs/>
              </w:rPr>
              <w:t>950 842</w:t>
            </w:r>
            <w:r w:rsidR="0098014E">
              <w:rPr>
                <w:iCs/>
              </w:rPr>
              <w:t>,</w:t>
            </w:r>
            <w:r w:rsidR="007531B2">
              <w:rPr>
                <w:iCs/>
              </w:rPr>
              <w:t>29</w:t>
            </w:r>
            <w:r w:rsidR="001334D2">
              <w:rPr>
                <w:iCs/>
              </w:rPr>
              <w:t xml:space="preserve"> (</w:t>
            </w:r>
            <w:r w:rsidR="007531B2">
              <w:rPr>
                <w:iCs/>
              </w:rPr>
              <w:t>девять</w:t>
            </w:r>
            <w:r w:rsidR="0098014E">
              <w:rPr>
                <w:iCs/>
              </w:rPr>
              <w:t xml:space="preserve">сот </w:t>
            </w:r>
            <w:r w:rsidR="007531B2">
              <w:rPr>
                <w:iCs/>
              </w:rPr>
              <w:t xml:space="preserve">пятьдесят </w:t>
            </w:r>
            <w:r w:rsidR="00D44EE1">
              <w:rPr>
                <w:iCs/>
              </w:rPr>
              <w:t>тысяч</w:t>
            </w:r>
            <w:r w:rsidR="006F610B">
              <w:rPr>
                <w:iCs/>
              </w:rPr>
              <w:t xml:space="preserve"> </w:t>
            </w:r>
            <w:r w:rsidR="007531B2">
              <w:rPr>
                <w:iCs/>
              </w:rPr>
              <w:t>восемьсот сорок два</w:t>
            </w:r>
            <w:r w:rsidR="001334D2">
              <w:rPr>
                <w:iCs/>
              </w:rPr>
              <w:t xml:space="preserve">) </w:t>
            </w:r>
            <w:r w:rsidRPr="0000602B">
              <w:rPr>
                <w:iCs/>
              </w:rPr>
              <w:t>рубл</w:t>
            </w:r>
            <w:r w:rsidR="007531B2">
              <w:rPr>
                <w:iCs/>
              </w:rPr>
              <w:t>я</w:t>
            </w:r>
            <w:r w:rsidR="009B35E7">
              <w:rPr>
                <w:iCs/>
              </w:rPr>
              <w:t xml:space="preserve"> </w:t>
            </w:r>
            <w:r w:rsidR="007531B2">
              <w:rPr>
                <w:iCs/>
              </w:rPr>
              <w:t xml:space="preserve">29 </w:t>
            </w:r>
            <w:r w:rsidR="00D44EE1">
              <w:rPr>
                <w:iCs/>
              </w:rPr>
              <w:t>коп</w:t>
            </w:r>
            <w:r w:rsidR="009B35E7">
              <w:rPr>
                <w:iCs/>
              </w:rPr>
              <w:t>.</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7531B2">
              <w:rPr>
                <w:iCs/>
              </w:rPr>
              <w:t>31</w:t>
            </w:r>
            <w:r w:rsidRPr="00922226">
              <w:rPr>
                <w:iCs/>
              </w:rPr>
              <w:t xml:space="preserve">» </w:t>
            </w:r>
            <w:r w:rsidR="007531B2">
              <w:rPr>
                <w:iCs/>
              </w:rPr>
              <w:t>июля</w:t>
            </w:r>
            <w:r w:rsidRPr="00922226">
              <w:rPr>
                <w:iCs/>
              </w:rPr>
              <w:t xml:space="preserve"> 201</w:t>
            </w:r>
            <w:r w:rsidR="00EC5B2D">
              <w:rPr>
                <w:iCs/>
              </w:rPr>
              <w:t>7</w:t>
            </w:r>
            <w:r w:rsidRPr="00922226">
              <w:rPr>
                <w:iCs/>
              </w:rPr>
              <w:t xml:space="preserve"> года 1</w:t>
            </w:r>
            <w:r w:rsidR="007531B2">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7531B2">
            <w:pPr>
              <w:pStyle w:val="Default"/>
              <w:jc w:val="both"/>
              <w:rPr>
                <w:iCs/>
              </w:rPr>
            </w:pPr>
            <w:r w:rsidRPr="00D52224">
              <w:rPr>
                <w:rFonts w:eastAsia="Times New Roman"/>
              </w:rPr>
              <w:t>«</w:t>
            </w:r>
            <w:r w:rsidR="007531B2">
              <w:rPr>
                <w:rFonts w:eastAsia="Times New Roman"/>
              </w:rPr>
              <w:t>08</w:t>
            </w:r>
            <w:r w:rsidRPr="00D52224">
              <w:rPr>
                <w:rFonts w:eastAsia="Times New Roman"/>
              </w:rPr>
              <w:t xml:space="preserve">» </w:t>
            </w:r>
            <w:r w:rsidR="007531B2">
              <w:rPr>
                <w:rFonts w:eastAsia="Times New Roman"/>
              </w:rPr>
              <w:t xml:space="preserve">августа </w:t>
            </w:r>
            <w:r w:rsidRPr="00D52224">
              <w:rPr>
                <w:rFonts w:eastAsia="Times New Roman"/>
              </w:rPr>
              <w:t>20</w:t>
            </w:r>
            <w:r>
              <w:rPr>
                <w:rFonts w:eastAsia="Times New Roman"/>
              </w:rPr>
              <w:t xml:space="preserve">17 года </w:t>
            </w:r>
            <w:r w:rsidR="00C95B98">
              <w:rPr>
                <w:rFonts w:eastAsia="Times New Roman"/>
              </w:rPr>
              <w:t>1</w:t>
            </w:r>
            <w:r w:rsidR="007531B2">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31B2" w:rsidP="002B16CB">
            <w:pPr>
              <w:pStyle w:val="Default"/>
              <w:rPr>
                <w:iCs/>
              </w:rPr>
            </w:pPr>
            <w:r w:rsidRPr="00D52224">
              <w:rPr>
                <w:rFonts w:eastAsia="Times New Roman"/>
              </w:rPr>
              <w:t>«</w:t>
            </w:r>
            <w:r>
              <w:rPr>
                <w:rFonts w:eastAsia="Times New Roman"/>
              </w:rPr>
              <w:t>08</w:t>
            </w:r>
            <w:r w:rsidRPr="00D52224">
              <w:rPr>
                <w:rFonts w:eastAsia="Times New Roman"/>
              </w:rPr>
              <w:t xml:space="preserve">» </w:t>
            </w:r>
            <w:r>
              <w:rPr>
                <w:rFonts w:eastAsia="Times New Roman"/>
              </w:rPr>
              <w:t xml:space="preserve">августа </w:t>
            </w:r>
            <w:r w:rsidRPr="00D52224">
              <w:rPr>
                <w:rFonts w:eastAsia="Times New Roman"/>
              </w:rPr>
              <w:t>20</w:t>
            </w:r>
            <w:r>
              <w:rPr>
                <w:rFonts w:eastAsia="Times New Roman"/>
              </w:rPr>
              <w:t>17 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7531B2">
              <w:t>15</w:t>
            </w:r>
            <w:r w:rsidRPr="00922226">
              <w:t xml:space="preserve">» </w:t>
            </w:r>
            <w:r w:rsidR="007531B2">
              <w:t>августа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7531B2">
              <w:t>1</w:t>
            </w:r>
            <w:r w:rsidR="002B16CB">
              <w:t>5</w:t>
            </w:r>
            <w:r w:rsidRPr="00922226">
              <w:t xml:space="preserve">» </w:t>
            </w:r>
            <w:r w:rsidR="007531B2">
              <w:t>августа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7531B2">
              <w:t>25</w:t>
            </w:r>
            <w:r w:rsidRPr="00922226">
              <w:t xml:space="preserve">» </w:t>
            </w:r>
            <w:r w:rsidR="007531B2">
              <w:t>августа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35E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035E5">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035E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E035E5" w:rsidP="00341A9D">
      <w:pPr>
        <w:ind w:firstLine="567"/>
        <w:jc w:val="both"/>
        <w:rPr>
          <w:iCs/>
        </w:rPr>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7531B2" w:rsidRPr="007531B2" w:rsidRDefault="007531B2" w:rsidP="007531B2">
            <w:pPr>
              <w:autoSpaceDE w:val="0"/>
              <w:autoSpaceDN w:val="0"/>
              <w:adjustRightInd w:val="0"/>
              <w:rPr>
                <w:rFonts w:eastAsia="Calibri"/>
                <w:bCs/>
                <w:color w:val="000000"/>
                <w:lang w:eastAsia="en-US"/>
              </w:rPr>
            </w:pPr>
            <w:r w:rsidRPr="007531B2">
              <w:rPr>
                <w:rFonts w:eastAsia="Calibri"/>
                <w:bCs/>
                <w:color w:val="000000"/>
                <w:lang w:eastAsia="en-US"/>
              </w:rPr>
              <w:t>Андреев Евгений Алексеевич</w:t>
            </w:r>
          </w:p>
          <w:p w:rsidR="007531B2" w:rsidRPr="007531B2" w:rsidRDefault="007531B2" w:rsidP="007531B2">
            <w:pPr>
              <w:autoSpaceDE w:val="0"/>
              <w:autoSpaceDN w:val="0"/>
              <w:adjustRightInd w:val="0"/>
              <w:jc w:val="both"/>
              <w:rPr>
                <w:rFonts w:eastAsiaTheme="minorHAnsi"/>
                <w:lang w:eastAsia="en-US"/>
              </w:rPr>
            </w:pPr>
            <w:r w:rsidRPr="007531B2">
              <w:rPr>
                <w:rFonts w:eastAsia="Calibri"/>
                <w:bCs/>
                <w:color w:val="000000"/>
                <w:lang w:eastAsia="en-US"/>
              </w:rPr>
              <w:t xml:space="preserve">тел. + 7 (347) 221-58-28, </w:t>
            </w:r>
            <w:r w:rsidRPr="007531B2">
              <w:rPr>
                <w:rFonts w:eastAsia="Calibri"/>
                <w:bCs/>
                <w:color w:val="000000"/>
                <w:lang w:val="en-US" w:eastAsia="en-US"/>
              </w:rPr>
              <w:t>e</w:t>
            </w:r>
            <w:r w:rsidRPr="007531B2">
              <w:rPr>
                <w:rFonts w:eastAsia="Calibri"/>
                <w:bCs/>
                <w:color w:val="000000"/>
                <w:lang w:eastAsia="en-US"/>
              </w:rPr>
              <w:t>-</w:t>
            </w:r>
            <w:r w:rsidRPr="007531B2">
              <w:rPr>
                <w:rFonts w:eastAsia="Calibri"/>
                <w:bCs/>
                <w:color w:val="000000"/>
                <w:lang w:val="en-US" w:eastAsia="en-US"/>
              </w:rPr>
              <w:t>mail</w:t>
            </w:r>
            <w:r w:rsidRPr="007531B2">
              <w:rPr>
                <w:rFonts w:eastAsia="Calibri"/>
                <w:bCs/>
                <w:color w:val="000000"/>
                <w:lang w:eastAsia="en-US"/>
              </w:rPr>
              <w:t>:</w:t>
            </w:r>
            <w:r w:rsidRPr="007531B2">
              <w:rPr>
                <w:color w:val="777777"/>
              </w:rPr>
              <w:t xml:space="preserve"> </w:t>
            </w:r>
            <w:hyperlink r:id="rId30" w:history="1">
              <w:r w:rsidRPr="007531B2">
                <w:rPr>
                  <w:rFonts w:eastAsiaTheme="minorHAnsi"/>
                  <w:color w:val="0000FF"/>
                  <w:u w:val="single"/>
                  <w:lang w:val="en-US" w:eastAsia="en-US"/>
                </w:rPr>
                <w:t>ouz</w:t>
              </w:r>
              <w:r w:rsidRPr="007531B2">
                <w:rPr>
                  <w:rFonts w:eastAsiaTheme="minorHAnsi"/>
                  <w:color w:val="0000FF"/>
                  <w:u w:val="single"/>
                  <w:lang w:eastAsia="en-US"/>
                </w:rPr>
                <w:t>@</w:t>
              </w:r>
              <w:r w:rsidRPr="007531B2">
                <w:rPr>
                  <w:rFonts w:eastAsiaTheme="minorHAnsi"/>
                  <w:color w:val="0000FF"/>
                  <w:u w:val="single"/>
                  <w:lang w:val="en-US" w:eastAsia="en-US"/>
                </w:rPr>
                <w:t>bashtel</w:t>
              </w:r>
              <w:r w:rsidRPr="007531B2">
                <w:rPr>
                  <w:rFonts w:eastAsiaTheme="minorHAnsi"/>
                  <w:color w:val="0000FF"/>
                  <w:u w:val="single"/>
                  <w:lang w:eastAsia="en-US"/>
                </w:rPr>
                <w:t>.</w:t>
              </w:r>
              <w:r w:rsidRPr="007531B2">
                <w:rPr>
                  <w:rFonts w:eastAsiaTheme="minorHAnsi"/>
                  <w:color w:val="0000FF"/>
                  <w:u w:val="single"/>
                  <w:lang w:val="en-US" w:eastAsia="en-US"/>
                </w:rPr>
                <w:t>ru</w:t>
              </w:r>
            </w:hyperlink>
          </w:p>
          <w:p w:rsidR="007531B2" w:rsidRPr="007531B2" w:rsidRDefault="007531B2" w:rsidP="007531B2">
            <w:pPr>
              <w:autoSpaceDE w:val="0"/>
              <w:autoSpaceDN w:val="0"/>
              <w:adjustRightInd w:val="0"/>
              <w:rPr>
                <w:rFonts w:eastAsia="Calibri"/>
                <w:bCs/>
                <w:color w:val="000000"/>
                <w:sz w:val="10"/>
                <w:szCs w:val="10"/>
                <w:lang w:eastAsia="en-US"/>
              </w:rPr>
            </w:pPr>
          </w:p>
          <w:p w:rsidR="007531B2" w:rsidRPr="007531B2" w:rsidRDefault="007531B2" w:rsidP="007531B2">
            <w:pPr>
              <w:autoSpaceDE w:val="0"/>
              <w:autoSpaceDN w:val="0"/>
              <w:adjustRightInd w:val="0"/>
              <w:jc w:val="both"/>
              <w:rPr>
                <w:rFonts w:eastAsia="Calibri"/>
                <w:bCs/>
                <w:color w:val="000000"/>
                <w:lang w:eastAsia="en-US"/>
              </w:rPr>
            </w:pPr>
            <w:r w:rsidRPr="007531B2">
              <w:rPr>
                <w:rFonts w:eastAsia="Calibri"/>
                <w:bCs/>
                <w:color w:val="000000"/>
                <w:lang w:eastAsia="en-US"/>
              </w:rPr>
              <w:t xml:space="preserve">Ответственное лицо Заказчика по техническим вопросам проведения </w:t>
            </w:r>
            <w:r w:rsidRPr="007531B2">
              <w:rPr>
                <w:rFonts w:eastAsia="Calibri"/>
                <w:color w:val="000000"/>
                <w:lang w:eastAsia="en-US"/>
              </w:rPr>
              <w:t>Открытого запроса котировок</w:t>
            </w:r>
            <w:r w:rsidRPr="007531B2">
              <w:rPr>
                <w:rFonts w:eastAsia="Calibri"/>
                <w:bCs/>
                <w:color w:val="000000"/>
                <w:lang w:eastAsia="en-US"/>
              </w:rPr>
              <w:t>:</w:t>
            </w:r>
          </w:p>
          <w:p w:rsidR="007531B2" w:rsidRPr="007531B2" w:rsidRDefault="007531B2" w:rsidP="007531B2">
            <w:pPr>
              <w:autoSpaceDE w:val="0"/>
              <w:autoSpaceDN w:val="0"/>
              <w:adjustRightInd w:val="0"/>
              <w:jc w:val="both"/>
              <w:rPr>
                <w:rFonts w:eastAsia="Calibri"/>
                <w:iCs/>
                <w:color w:val="000000"/>
                <w:lang w:eastAsia="en-US"/>
              </w:rPr>
            </w:pPr>
            <w:r w:rsidRPr="007531B2">
              <w:rPr>
                <w:rFonts w:eastAsia="Calibri"/>
                <w:iCs/>
                <w:color w:val="000000"/>
                <w:lang w:eastAsia="en-US"/>
              </w:rPr>
              <w:t>Рыбаков Андрей Петрович</w:t>
            </w:r>
          </w:p>
          <w:p w:rsidR="007531B2" w:rsidRPr="007531B2" w:rsidRDefault="007531B2" w:rsidP="007531B2">
            <w:pPr>
              <w:autoSpaceDE w:val="0"/>
              <w:autoSpaceDN w:val="0"/>
              <w:adjustRightInd w:val="0"/>
              <w:jc w:val="both"/>
              <w:rPr>
                <w:rFonts w:eastAsia="Calibri"/>
                <w:color w:val="000000"/>
                <w:lang w:eastAsia="en-US"/>
              </w:rPr>
            </w:pPr>
            <w:r w:rsidRPr="007531B2">
              <w:rPr>
                <w:rFonts w:eastAsia="Calibri"/>
                <w:bCs/>
                <w:color w:val="000000"/>
                <w:lang w:eastAsia="en-US"/>
              </w:rPr>
              <w:t xml:space="preserve">тел. + 7 (347) 221-55-51, </w:t>
            </w:r>
            <w:r w:rsidRPr="007531B2">
              <w:rPr>
                <w:rFonts w:eastAsia="Calibri"/>
                <w:bCs/>
                <w:color w:val="000000"/>
                <w:lang w:val="en-US" w:eastAsia="en-US"/>
              </w:rPr>
              <w:t>e</w:t>
            </w:r>
            <w:r w:rsidRPr="007531B2">
              <w:rPr>
                <w:rFonts w:eastAsia="Calibri"/>
                <w:bCs/>
                <w:color w:val="000000"/>
                <w:lang w:eastAsia="en-US"/>
              </w:rPr>
              <w:t>-</w:t>
            </w:r>
            <w:r w:rsidRPr="007531B2">
              <w:rPr>
                <w:rFonts w:eastAsia="Calibri"/>
                <w:bCs/>
                <w:color w:val="000000"/>
                <w:lang w:val="en-US" w:eastAsia="en-US"/>
              </w:rPr>
              <w:t>mail</w:t>
            </w:r>
            <w:r w:rsidRPr="007531B2">
              <w:rPr>
                <w:rFonts w:eastAsia="Calibri"/>
                <w:bCs/>
                <w:color w:val="000000"/>
                <w:lang w:eastAsia="en-US"/>
              </w:rPr>
              <w:t>:</w:t>
            </w:r>
            <w:r w:rsidRPr="007531B2">
              <w:rPr>
                <w:color w:val="777777"/>
              </w:rPr>
              <w:t xml:space="preserve"> </w:t>
            </w:r>
            <w:hyperlink r:id="rId31" w:history="1">
              <w:r w:rsidRPr="007531B2">
                <w:rPr>
                  <w:rFonts w:eastAsia="Calibri"/>
                  <w:color w:val="0000FF"/>
                  <w:u w:val="single"/>
                  <w:lang w:val="en-US" w:eastAsia="en-US"/>
                </w:rPr>
                <w:t>a</w:t>
              </w:r>
              <w:r w:rsidRPr="007531B2">
                <w:rPr>
                  <w:rFonts w:eastAsia="Calibri"/>
                  <w:color w:val="0000FF"/>
                  <w:u w:val="single"/>
                  <w:lang w:eastAsia="en-US"/>
                </w:rPr>
                <w:t>.</w:t>
              </w:r>
              <w:r w:rsidRPr="007531B2">
                <w:rPr>
                  <w:rFonts w:eastAsia="Calibri"/>
                  <w:color w:val="0000FF"/>
                  <w:u w:val="single"/>
                  <w:lang w:val="en-US" w:eastAsia="en-US"/>
                </w:rPr>
                <w:t>rybakov</w:t>
              </w:r>
              <w:r w:rsidRPr="007531B2">
                <w:rPr>
                  <w:rFonts w:eastAsia="Calibri"/>
                  <w:color w:val="0000FF"/>
                  <w:u w:val="single"/>
                  <w:lang w:eastAsia="en-US"/>
                </w:rPr>
                <w:t>@</w:t>
              </w:r>
              <w:r w:rsidRPr="007531B2">
                <w:rPr>
                  <w:rFonts w:eastAsia="Calibri"/>
                  <w:color w:val="0000FF"/>
                  <w:u w:val="single"/>
                  <w:lang w:val="en-US" w:eastAsia="en-US"/>
                </w:rPr>
                <w:t>bashtel</w:t>
              </w:r>
              <w:r w:rsidRPr="007531B2">
                <w:rPr>
                  <w:rFonts w:eastAsia="Calibri"/>
                  <w:color w:val="0000FF"/>
                  <w:u w:val="single"/>
                  <w:lang w:eastAsia="en-US"/>
                </w:rPr>
                <w:t>.</w:t>
              </w:r>
              <w:r w:rsidRPr="007531B2">
                <w:rPr>
                  <w:rFonts w:eastAsia="Calibri"/>
                  <w:color w:val="0000FF"/>
                  <w:u w:val="single"/>
                  <w:lang w:val="en-US" w:eastAsia="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531B2">
            <w:r w:rsidRPr="005C24A0">
              <w:t>«</w:t>
            </w:r>
            <w:r w:rsidR="007531B2">
              <w:t>31</w:t>
            </w:r>
            <w:r w:rsidRPr="005C24A0">
              <w:t>»</w:t>
            </w:r>
            <w:r w:rsidR="004E1E0B">
              <w:t xml:space="preserve"> </w:t>
            </w:r>
            <w:r w:rsidR="007531B2">
              <w:t>июля</w:t>
            </w:r>
            <w:r w:rsidR="00222073">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531B2" w:rsidRPr="00922226">
              <w:rPr>
                <w:iCs/>
              </w:rPr>
              <w:t>«</w:t>
            </w:r>
            <w:r w:rsidR="007531B2">
              <w:rPr>
                <w:iCs/>
              </w:rPr>
              <w:t>31</w:t>
            </w:r>
            <w:r w:rsidR="007531B2" w:rsidRPr="00922226">
              <w:rPr>
                <w:iCs/>
              </w:rPr>
              <w:t xml:space="preserve">» </w:t>
            </w:r>
            <w:r w:rsidR="007531B2">
              <w:rPr>
                <w:iCs/>
              </w:rPr>
              <w:t>июля</w:t>
            </w:r>
            <w:r w:rsidR="007531B2" w:rsidRPr="00922226">
              <w:rPr>
                <w:iCs/>
              </w:rPr>
              <w:t xml:space="preserve"> 201</w:t>
            </w:r>
            <w:r w:rsidR="007531B2">
              <w:rPr>
                <w:iCs/>
              </w:rPr>
              <w:t>7</w:t>
            </w:r>
            <w:r w:rsidR="007531B2" w:rsidRPr="00922226">
              <w:rPr>
                <w:iCs/>
              </w:rPr>
              <w:t xml:space="preserve"> года 1</w:t>
            </w:r>
            <w:r w:rsidR="007531B2">
              <w:rPr>
                <w:iCs/>
              </w:rPr>
              <w:t>7</w:t>
            </w:r>
            <w:r w:rsidR="00222073" w:rsidRPr="00222073">
              <w:rPr>
                <w:iCs/>
              </w:rPr>
              <w:t>:00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53CFD" w:rsidP="002B16CB">
            <w:r>
              <w:lastRenderedPageBreak/>
              <w:t>08</w:t>
            </w:r>
            <w:r w:rsidRPr="00D52224">
              <w:t xml:space="preserve">» </w:t>
            </w:r>
            <w:r>
              <w:t xml:space="preserve">августа </w:t>
            </w:r>
            <w:r w:rsidRPr="00D52224">
              <w:t>20</w:t>
            </w:r>
            <w:r>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F53CFD">
              <w:t>08</w:t>
            </w:r>
            <w:r w:rsidR="00F53CFD" w:rsidRPr="00D52224">
              <w:t xml:space="preserve">» </w:t>
            </w:r>
            <w:r w:rsidR="00F53CFD">
              <w:t xml:space="preserve">августа </w:t>
            </w:r>
            <w:r w:rsidR="00F53CFD" w:rsidRPr="00D52224">
              <w:t>20</w:t>
            </w:r>
            <w:r w:rsidR="00F53CFD">
              <w:t>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53CFD" w:rsidRPr="00922226" w:rsidRDefault="00F53CFD" w:rsidP="00F53CFD">
            <w:r w:rsidRPr="00922226">
              <w:rPr>
                <w:b/>
              </w:rPr>
              <w:t>Рас</w:t>
            </w:r>
            <w:r>
              <w:rPr>
                <w:b/>
              </w:rPr>
              <w:t>с</w:t>
            </w:r>
            <w:r w:rsidRPr="00922226">
              <w:rPr>
                <w:b/>
              </w:rPr>
              <w:t>мотрение Заявок</w:t>
            </w:r>
            <w:r w:rsidRPr="00922226">
              <w:t>: «</w:t>
            </w:r>
            <w:r>
              <w:t>15</w:t>
            </w:r>
            <w:r w:rsidRPr="00922226">
              <w:t xml:space="preserve">» </w:t>
            </w:r>
            <w:r>
              <w:t>августа</w:t>
            </w:r>
            <w:r w:rsidRPr="00922226">
              <w:rPr>
                <w:iCs/>
              </w:rPr>
              <w:t xml:space="preserve"> 201</w:t>
            </w:r>
            <w:r>
              <w:rPr>
                <w:iCs/>
              </w:rPr>
              <w:t>7</w:t>
            </w:r>
            <w:r w:rsidRPr="00922226">
              <w:t xml:space="preserve"> года в 14 часов 00 минут по местному времени</w:t>
            </w:r>
          </w:p>
          <w:p w:rsidR="00F53CFD" w:rsidRPr="00922226" w:rsidRDefault="00F53CFD" w:rsidP="00F53CFD">
            <w:pPr>
              <w:rPr>
                <w:sz w:val="10"/>
                <w:szCs w:val="10"/>
              </w:rPr>
            </w:pPr>
          </w:p>
          <w:p w:rsidR="00F53CFD" w:rsidRPr="00922226" w:rsidRDefault="00F53CFD" w:rsidP="00F53CFD">
            <w:r w:rsidRPr="00922226">
              <w:rPr>
                <w:b/>
              </w:rPr>
              <w:t>Оценка и сопоставление Заявок</w:t>
            </w:r>
            <w:r w:rsidRPr="00922226">
              <w:t>: «</w:t>
            </w:r>
            <w:r>
              <w:t>15</w:t>
            </w:r>
            <w:r w:rsidRPr="00922226">
              <w:t xml:space="preserve">» </w:t>
            </w:r>
            <w:r>
              <w:t>августа</w:t>
            </w:r>
            <w:r w:rsidRPr="00922226">
              <w:rPr>
                <w:iCs/>
              </w:rPr>
              <w:t xml:space="preserve"> 201</w:t>
            </w:r>
            <w:r>
              <w:rPr>
                <w:iCs/>
              </w:rPr>
              <w:t>7</w:t>
            </w:r>
            <w:r w:rsidRPr="00922226">
              <w:t xml:space="preserve"> года в 16 часов 00 минут по местному времени</w:t>
            </w:r>
          </w:p>
          <w:p w:rsidR="00F53CFD" w:rsidRPr="00922226" w:rsidRDefault="00F53CFD" w:rsidP="00F53CFD">
            <w:pPr>
              <w:rPr>
                <w:sz w:val="10"/>
                <w:szCs w:val="10"/>
              </w:rPr>
            </w:pPr>
          </w:p>
          <w:p w:rsidR="00F53CFD" w:rsidRPr="00922226" w:rsidRDefault="00F53CFD" w:rsidP="00F53CFD">
            <w:r w:rsidRPr="00922226">
              <w:rPr>
                <w:b/>
              </w:rPr>
              <w:t>Подведение итогов закупки</w:t>
            </w:r>
            <w:r>
              <w:t xml:space="preserve"> «25</w:t>
            </w:r>
            <w:r w:rsidRPr="00922226">
              <w:t xml:space="preserve">» </w:t>
            </w:r>
            <w:r>
              <w:t>августа</w:t>
            </w:r>
            <w:r w:rsidRPr="00922226">
              <w:rPr>
                <w:iCs/>
              </w:rPr>
              <w:t xml:space="preserve"> 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F53CFD" w:rsidRPr="00F53CFD">
              <w:rPr>
                <w:b/>
              </w:rPr>
              <w:t xml:space="preserve">«31» июля </w:t>
            </w:r>
            <w:r w:rsidR="00F53CFD">
              <w:rPr>
                <w:b/>
              </w:rPr>
              <w:t xml:space="preserve">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53CFD">
              <w:rPr>
                <w:b/>
              </w:rPr>
              <w:t>04</w:t>
            </w:r>
            <w:r w:rsidRPr="004F164E">
              <w:rPr>
                <w:b/>
              </w:rPr>
              <w:t xml:space="preserve">» </w:t>
            </w:r>
            <w:r w:rsidR="00F53CFD">
              <w:rPr>
                <w:b/>
              </w:rPr>
              <w:t>августа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lastRenderedPageBreak/>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F53CFD" w:rsidRDefault="00F53CFD" w:rsidP="00F53CFD">
            <w:pPr>
              <w:autoSpaceDE w:val="0"/>
              <w:autoSpaceDN w:val="0"/>
              <w:adjustRightInd w:val="0"/>
              <w:spacing w:before="120"/>
              <w:jc w:val="both"/>
            </w:pPr>
            <w:r w:rsidRPr="00FE020C">
              <w:rPr>
                <w:iCs/>
              </w:rPr>
              <w:t xml:space="preserve">Право на заключение договора </w:t>
            </w:r>
            <w:r w:rsidRPr="00B21115">
              <w:t xml:space="preserve">на выполнение работ по установке </w:t>
            </w:r>
            <w:r w:rsidR="00841FDA" w:rsidRPr="00841FDA">
              <w:t xml:space="preserve">сертифицированных </w:t>
            </w:r>
            <w:r w:rsidRPr="00B21115">
              <w:t>противопожарных дверей</w:t>
            </w:r>
            <w:r w:rsidR="00772BF3">
              <w:t xml:space="preserve"> </w:t>
            </w:r>
            <w:r w:rsidR="00772BF3" w:rsidRPr="00772BF3">
              <w:t>и люков</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w:t>
            </w:r>
            <w:r w:rsidRPr="0029218D">
              <w:lastRenderedPageBreak/>
              <w:t>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53CFD" w:rsidRPr="007531B2" w:rsidRDefault="00F53CFD" w:rsidP="00F53CF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531B2">
              <w:rPr>
                <w:iCs/>
              </w:rPr>
              <w:t>1 121 993,90</w:t>
            </w:r>
          </w:p>
          <w:p w:rsidR="00F53CFD" w:rsidRPr="0000602B" w:rsidRDefault="00F53CFD" w:rsidP="00F53CFD">
            <w:pPr>
              <w:autoSpaceDE w:val="0"/>
              <w:autoSpaceDN w:val="0"/>
              <w:adjustRightInd w:val="0"/>
              <w:jc w:val="both"/>
              <w:rPr>
                <w:iCs/>
              </w:rPr>
            </w:pPr>
            <w:r w:rsidRPr="0000602B">
              <w:rPr>
                <w:iCs/>
              </w:rPr>
              <w:t>(</w:t>
            </w:r>
            <w:r>
              <w:rPr>
                <w:iCs/>
              </w:rPr>
              <w:t>один миллион сто двадцать одна тысяча девятьсот девяносто три</w:t>
            </w:r>
            <w:r w:rsidRPr="0000602B">
              <w:rPr>
                <w:iCs/>
              </w:rPr>
              <w:t>) рубл</w:t>
            </w:r>
            <w:r>
              <w:rPr>
                <w:iCs/>
              </w:rPr>
              <w:t>я</w:t>
            </w:r>
            <w:r w:rsidRPr="0000602B">
              <w:rPr>
                <w:iCs/>
              </w:rPr>
              <w:t xml:space="preserve"> </w:t>
            </w:r>
            <w:r>
              <w:rPr>
                <w:iCs/>
              </w:rPr>
              <w:t>90</w:t>
            </w:r>
            <w:r w:rsidRPr="0000602B">
              <w:rPr>
                <w:iCs/>
              </w:rPr>
              <w:t xml:space="preserve"> коп. </w:t>
            </w:r>
            <w:r>
              <w:rPr>
                <w:iCs/>
              </w:rPr>
              <w:t xml:space="preserve">с учетом </w:t>
            </w:r>
            <w:r w:rsidRPr="0000602B">
              <w:rPr>
                <w:iCs/>
              </w:rPr>
              <w:t xml:space="preserve">НДС (18%) </w:t>
            </w:r>
            <w:r>
              <w:rPr>
                <w:iCs/>
              </w:rPr>
              <w:t>171 151,61</w:t>
            </w:r>
            <w:r w:rsidRPr="0000602B">
              <w:rPr>
                <w:iCs/>
              </w:rPr>
              <w:t xml:space="preserve"> рублей.</w:t>
            </w:r>
          </w:p>
          <w:p w:rsidR="00894A8B" w:rsidRDefault="00F53CFD" w:rsidP="00F53CF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950 842,29 (девятьсот пятьдесят тысяч восемьсот сорок два) </w:t>
            </w:r>
            <w:r w:rsidRPr="0000602B">
              <w:rPr>
                <w:iCs/>
              </w:rPr>
              <w:t>рубл</w:t>
            </w:r>
            <w:r>
              <w:rPr>
                <w:iCs/>
              </w:rPr>
              <w:t>я 29 коп.</w:t>
            </w:r>
            <w:r w:rsidRPr="0000602B">
              <w:rPr>
                <w:iCs/>
              </w:rPr>
              <w:t xml:space="preserve"> без НДС.</w:t>
            </w:r>
          </w:p>
          <w:p w:rsidR="00F53CFD" w:rsidRDefault="00F53CFD" w:rsidP="00F53CFD">
            <w:pPr>
              <w:autoSpaceDE w:val="0"/>
              <w:autoSpaceDN w:val="0"/>
              <w:adjustRightInd w:val="0"/>
              <w:jc w:val="both"/>
              <w:rPr>
                <w:iCs/>
              </w:rPr>
            </w:pPr>
          </w:p>
          <w:p w:rsidR="00337696" w:rsidRPr="00AD15CA" w:rsidRDefault="00F53CFD" w:rsidP="00F53CFD">
            <w:pPr>
              <w:autoSpaceDE w:val="0"/>
              <w:autoSpaceDN w:val="0"/>
              <w:adjustRightInd w:val="0"/>
              <w:spacing w:before="120"/>
              <w:jc w:val="both"/>
              <w:rPr>
                <w:iCs/>
              </w:rPr>
            </w:pPr>
            <w:r>
              <w:rPr>
                <w:rFonts w:eastAsia="Calibri"/>
                <w:iCs/>
                <w:color w:val="000000"/>
                <w:lang w:eastAsia="en-US"/>
              </w:rPr>
              <w:t xml:space="preserve">  </w:t>
            </w:r>
            <w:r w:rsidR="00337696" w:rsidRPr="00AD15CA">
              <w:rPr>
                <w:rFonts w:asciiTheme="minorHAnsi" w:eastAsiaTheme="minorHAnsi" w:hAnsiTheme="minorHAnsi" w:cstheme="minorBidi"/>
                <w:iCs/>
                <w:sz w:val="22"/>
                <w:szCs w:val="22"/>
                <w:lang w:eastAsia="en-US"/>
              </w:rPr>
              <w:t xml:space="preserve"> </w:t>
            </w:r>
            <w:r w:rsidR="00337696"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F53CFD">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Default="001D5C67" w:rsidP="00D27551">
                  <w:pPr>
                    <w:pStyle w:val="aa"/>
                    <w:numPr>
                      <w:ilvl w:val="0"/>
                      <w:numId w:val="27"/>
                    </w:numPr>
                    <w:ind w:left="0" w:firstLine="36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CA4344" w:rsidRPr="00D02C43" w:rsidRDefault="00CA4344" w:rsidP="00CA4344">
                  <w:pPr>
                    <w:pStyle w:val="ConsPlusNormal"/>
                    <w:ind w:firstLine="540"/>
                    <w:jc w:val="both"/>
                  </w:pPr>
                </w:p>
              </w:tc>
              <w:tc>
                <w:tcPr>
                  <w:tcW w:w="3993" w:type="dxa"/>
                  <w:shd w:val="clear" w:color="auto" w:fill="auto"/>
                </w:tcPr>
                <w:p w:rsidR="00CA4344" w:rsidRDefault="00CA4344" w:rsidP="00D27551">
                  <w:pPr>
                    <w:pStyle w:val="ConsPlusNormal"/>
                    <w:numPr>
                      <w:ilvl w:val="0"/>
                      <w:numId w:val="28"/>
                    </w:numPr>
                    <w:ind w:left="63" w:firstLine="0"/>
                    <w:jc w:val="both"/>
                    <w:rPr>
                      <w:rFonts w:ascii="Times New Roman" w:hAnsi="Times New Roman" w:cs="Times New Roman"/>
                      <w:sz w:val="24"/>
                      <w:szCs w:val="24"/>
                    </w:rPr>
                  </w:pPr>
                  <w:r w:rsidRPr="00CA4344">
                    <w:rPr>
                      <w:rFonts w:ascii="Times New Roman" w:hAnsi="Times New Roman" w:cs="Times New Roman"/>
                      <w:sz w:val="24"/>
                      <w:szCs w:val="24"/>
                    </w:rPr>
                    <w:t>Копия действующей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выданная претенденту</w:t>
                  </w:r>
                  <w:r>
                    <w:rPr>
                      <w:rFonts w:ascii="Times New Roman" w:hAnsi="Times New Roman" w:cs="Times New Roman"/>
                      <w:sz w:val="24"/>
                      <w:szCs w:val="24"/>
                    </w:rPr>
                    <w:t xml:space="preserve"> на участие в запросе котировок</w:t>
                  </w:r>
                </w:p>
                <w:p w:rsidR="00CA4344" w:rsidRPr="00CA4344" w:rsidRDefault="00CA4344" w:rsidP="00CA4344">
                  <w:pPr>
                    <w:pStyle w:val="ConsPlusNormal"/>
                    <w:ind w:left="63" w:firstLine="0"/>
                    <w:jc w:val="both"/>
                    <w:rPr>
                      <w:rFonts w:ascii="Times New Roman" w:hAnsi="Times New Roman" w:cs="Times New Roman"/>
                      <w:sz w:val="24"/>
                      <w:szCs w:val="24"/>
                    </w:rPr>
                  </w:pPr>
                  <w:r>
                    <w:rPr>
                      <w:rFonts w:ascii="Times New Roman" w:hAnsi="Times New Roman" w:cs="Times New Roman"/>
                      <w:sz w:val="24"/>
                      <w:szCs w:val="24"/>
                    </w:rPr>
                    <w:t xml:space="preserve">(в соответствие с </w:t>
                  </w:r>
                  <w:hyperlink r:id="rId34" w:history="1">
                    <w:r w:rsidRPr="00DE639C">
                      <w:rPr>
                        <w:rFonts w:ascii="Times New Roman" w:eastAsiaTheme="minorHAnsi" w:hAnsi="Times New Roman" w:cs="Times New Roman"/>
                        <w:color w:val="0000FF"/>
                        <w:sz w:val="24"/>
                        <w:szCs w:val="24"/>
                        <w:lang w:eastAsia="en-US"/>
                      </w:rPr>
                      <w:t>п. 8</w:t>
                    </w:r>
                  </w:hyperlink>
                  <w:r w:rsidRPr="00DE639C">
                    <w:rPr>
                      <w:rFonts w:ascii="Times New Roman" w:eastAsiaTheme="minorHAnsi" w:hAnsi="Times New Roman" w:cs="Times New Roman"/>
                      <w:sz w:val="24"/>
                      <w:szCs w:val="24"/>
                      <w:lang w:eastAsia="en-US"/>
                    </w:rPr>
                    <w:t xml:space="preserve">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r>
                    <w:rPr>
                      <w:rFonts w:ascii="Times New Roman" w:eastAsiaTheme="minorHAnsi" w:hAnsi="Times New Roman" w:cs="Times New Roman"/>
                      <w:sz w:val="24"/>
                      <w:szCs w:val="24"/>
                      <w:lang w:eastAsia="en-US"/>
                    </w:rPr>
                    <w:t xml:space="preserve"> в </w:t>
                  </w:r>
                  <w:r w:rsidRPr="00B657D3">
                    <w:rPr>
                      <w:rFonts w:ascii="Times New Roman" w:eastAsiaTheme="minorHAnsi" w:hAnsi="Times New Roman" w:cs="Times New Roman"/>
                      <w:sz w:val="24"/>
                      <w:szCs w:val="24"/>
                      <w:lang w:eastAsia="en-US"/>
                    </w:rPr>
                    <w:t>соответствии с Федеральным законом "О лицензировании отдельных видов деятельности"</w:t>
                  </w:r>
                  <w:r w:rsidRPr="00DE639C">
                    <w:rPr>
                      <w:rFonts w:ascii="Times New Roman" w:eastAsiaTheme="minorHAnsi" w:hAnsi="Times New Roman" w:cs="Times New Roman"/>
                      <w:sz w:val="24"/>
                      <w:szCs w:val="24"/>
                      <w:lang w:eastAsia="en-US"/>
                    </w:rPr>
                    <w:t>)</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w:t>
                  </w:r>
                  <w:r w:rsidRPr="00561F9A">
                    <w:rPr>
                      <w:rFonts w:cs="Arial"/>
                      <w:color w:val="000000"/>
                    </w:rPr>
                    <w:lastRenderedPageBreak/>
                    <w:t>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 xml:space="preserve">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w:t>
                  </w:r>
                  <w:r w:rsidR="00341A9D" w:rsidRPr="00C02AE1">
                    <w:rPr>
                      <w:rFonts w:cs="Arial"/>
                      <w:color w:val="000000"/>
                    </w:rPr>
                    <w:lastRenderedPageBreak/>
                    <w:t>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lastRenderedPageBreak/>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A4344" w:rsidP="00C42936">
                  <w:r>
                    <w:t>Не установлены</w:t>
                  </w:r>
                </w:p>
              </w:tc>
              <w:tc>
                <w:tcPr>
                  <w:tcW w:w="3895" w:type="dxa"/>
                  <w:shd w:val="clear" w:color="auto" w:fill="auto"/>
                </w:tcPr>
                <w:p w:rsidR="00C42936" w:rsidRPr="00571F1F" w:rsidRDefault="00C42936" w:rsidP="00C42936"/>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E035E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 xml:space="preserve">Если в течение указанного в протоколе основного этапа Закупки времени приема предложений Участника о цене договора ни одного </w:t>
            </w:r>
            <w: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035E5">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035E5">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E035E5">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833162">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E035E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E035E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E035E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035E5">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E035E5">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7"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0"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E035E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E035E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E035E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E035E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964185" w:rsidRDefault="00964185" w:rsidP="00341A9D">
      <w:pPr>
        <w:sectPr w:rsidR="00964185" w:rsidSect="00341A9D">
          <w:headerReference w:type="default" r:id="rId42"/>
          <w:pgSz w:w="11907" w:h="16839" w:code="9"/>
          <w:pgMar w:top="851" w:right="567" w:bottom="567" w:left="1134" w:header="720" w:footer="720" w:gutter="0"/>
          <w:pgNumType w:start="1"/>
          <w:cols w:space="708"/>
          <w:noEndnote/>
          <w:titlePg/>
          <w:docGrid w:linePitch="326"/>
        </w:sectPr>
      </w:pPr>
    </w:p>
    <w:p w:rsidR="00341A9D" w:rsidRPr="00407D2A" w:rsidRDefault="00341A9D" w:rsidP="00341A9D">
      <w:pPr>
        <w:rPr>
          <w:sz w:val="2"/>
          <w:szCs w:val="2"/>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rsidR="00F955B7">
        <w:t xml:space="preserve">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D742B9" w:rsidRPr="005C24A0" w:rsidRDefault="00341A9D" w:rsidP="00A34088">
      <w:r w:rsidRPr="00A34088">
        <w:t>Претендент на участие в Открытом запросе котировок: _______________________________</w:t>
      </w:r>
      <w:r w:rsidR="00F955B7">
        <w:t>___</w:t>
      </w:r>
      <w:r w:rsidR="00D742B9" w:rsidRPr="00A34088">
        <w:t>__</w:t>
      </w:r>
      <w:r w:rsidR="008E3E21" w:rsidRPr="00A34088">
        <w:t>_____________________________</w:t>
      </w:r>
    </w:p>
    <w:p w:rsidR="00341A9D" w:rsidRDefault="00341A9D" w:rsidP="002C1785">
      <w:pPr>
        <w:jc w:val="center"/>
      </w:pPr>
      <w:r w:rsidRPr="005C24A0">
        <w:t>Суть технико-коммерческого предложения</w:t>
      </w:r>
      <w:r>
        <w:t>:</w:t>
      </w:r>
    </w:p>
    <w:p w:rsidR="009A432E" w:rsidRDefault="009A432E" w:rsidP="002C1785">
      <w:pPr>
        <w:jc w:val="center"/>
      </w:pPr>
    </w:p>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gridCol w:w="849"/>
        <w:gridCol w:w="1412"/>
        <w:gridCol w:w="1276"/>
        <w:gridCol w:w="1417"/>
        <w:gridCol w:w="1843"/>
      </w:tblGrid>
      <w:tr w:rsidR="003C0378" w:rsidRPr="00B6562B" w:rsidTr="00F955B7">
        <w:trPr>
          <w:trHeight w:val="940"/>
        </w:trPr>
        <w:tc>
          <w:tcPr>
            <w:tcW w:w="7790" w:type="dxa"/>
            <w:shd w:val="clear" w:color="auto" w:fill="auto"/>
          </w:tcPr>
          <w:p w:rsidR="003C0378" w:rsidRDefault="003C0378" w:rsidP="003C0378">
            <w:pPr>
              <w:jc w:val="center"/>
              <w:rPr>
                <w:rFonts w:cs="Arial"/>
              </w:rPr>
            </w:pPr>
            <w:r w:rsidRPr="00B6562B">
              <w:rPr>
                <w:rFonts w:cs="Arial"/>
              </w:rPr>
              <w:t>Наименование</w:t>
            </w:r>
            <w:r>
              <w:rPr>
                <w:rFonts w:cs="Arial"/>
              </w:rPr>
              <w:t xml:space="preserve"> показателя</w:t>
            </w:r>
          </w:p>
          <w:p w:rsidR="003C0378" w:rsidRPr="00B6562B" w:rsidRDefault="003C0378" w:rsidP="003C0378">
            <w:pPr>
              <w:autoSpaceDE w:val="0"/>
              <w:autoSpaceDN w:val="0"/>
              <w:adjustRightInd w:val="0"/>
              <w:jc w:val="both"/>
              <w:rPr>
                <w:rFonts w:cs="Arial"/>
                <w:color w:val="000000"/>
              </w:rPr>
            </w:pPr>
          </w:p>
        </w:tc>
        <w:tc>
          <w:tcPr>
            <w:tcW w:w="849" w:type="dxa"/>
          </w:tcPr>
          <w:p w:rsidR="003C0378" w:rsidRPr="00B6562B" w:rsidRDefault="003C0378" w:rsidP="003C0378">
            <w:pPr>
              <w:jc w:val="center"/>
              <w:rPr>
                <w:rFonts w:cs="Arial"/>
                <w:color w:val="000000"/>
              </w:rPr>
            </w:pPr>
            <w:r w:rsidRPr="00964185">
              <w:rPr>
                <w:rFonts w:cs="Arial"/>
                <w:color w:val="000000"/>
              </w:rPr>
              <w:t>Ед. изм.</w:t>
            </w:r>
          </w:p>
        </w:tc>
        <w:tc>
          <w:tcPr>
            <w:tcW w:w="1412" w:type="dxa"/>
            <w:tcBorders>
              <w:top w:val="single" w:sz="8" w:space="0" w:color="auto"/>
              <w:left w:val="single" w:sz="8" w:space="0" w:color="auto"/>
              <w:bottom w:val="single" w:sz="8" w:space="0" w:color="000000"/>
              <w:right w:val="single" w:sz="8" w:space="0" w:color="auto"/>
            </w:tcBorders>
            <w:shd w:val="clear" w:color="auto" w:fill="auto"/>
            <w:vAlign w:val="center"/>
          </w:tcPr>
          <w:p w:rsidR="003C0378" w:rsidRPr="00964185" w:rsidRDefault="003C0378" w:rsidP="003C0378">
            <w:pPr>
              <w:jc w:val="center"/>
              <w:rPr>
                <w:bCs/>
                <w:sz w:val="22"/>
                <w:szCs w:val="22"/>
              </w:rPr>
            </w:pPr>
            <w:r w:rsidRPr="00964185">
              <w:rPr>
                <w:bCs/>
                <w:sz w:val="22"/>
                <w:szCs w:val="22"/>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rsidR="003C0378" w:rsidRPr="003C0378" w:rsidRDefault="003C0378" w:rsidP="003C0378">
            <w:pPr>
              <w:jc w:val="center"/>
              <w:rPr>
                <w:bCs/>
                <w:sz w:val="22"/>
                <w:szCs w:val="22"/>
              </w:rPr>
            </w:pPr>
            <w:r w:rsidRPr="003C0378">
              <w:rPr>
                <w:bCs/>
                <w:sz w:val="22"/>
                <w:szCs w:val="22"/>
              </w:rPr>
              <w:t>Цена, за единицу измерения,  без НДС, руб.</w:t>
            </w:r>
          </w:p>
        </w:tc>
        <w:tc>
          <w:tcPr>
            <w:tcW w:w="1417" w:type="dxa"/>
            <w:tcBorders>
              <w:top w:val="single" w:sz="8" w:space="0" w:color="auto"/>
              <w:left w:val="single" w:sz="8" w:space="0" w:color="auto"/>
              <w:bottom w:val="single" w:sz="8" w:space="0" w:color="000000"/>
              <w:right w:val="single" w:sz="8" w:space="0" w:color="auto"/>
            </w:tcBorders>
            <w:shd w:val="clear" w:color="auto" w:fill="auto"/>
            <w:vAlign w:val="center"/>
          </w:tcPr>
          <w:p w:rsidR="003C0378" w:rsidRPr="003C0378" w:rsidRDefault="003C0378" w:rsidP="003C0378">
            <w:pPr>
              <w:jc w:val="center"/>
              <w:rPr>
                <w:bCs/>
                <w:sz w:val="22"/>
                <w:szCs w:val="22"/>
              </w:rPr>
            </w:pPr>
            <w:r w:rsidRPr="003C0378">
              <w:rPr>
                <w:bCs/>
                <w:sz w:val="22"/>
                <w:szCs w:val="22"/>
              </w:rPr>
              <w:t>Цена, за единицу измерения,  с НДС, руб.</w:t>
            </w:r>
          </w:p>
        </w:tc>
        <w:tc>
          <w:tcPr>
            <w:tcW w:w="1843" w:type="dxa"/>
            <w:tcBorders>
              <w:top w:val="single" w:sz="8" w:space="0" w:color="auto"/>
              <w:left w:val="single" w:sz="8" w:space="0" w:color="auto"/>
              <w:bottom w:val="single" w:sz="8" w:space="0" w:color="000000"/>
              <w:right w:val="single" w:sz="8" w:space="0" w:color="auto"/>
            </w:tcBorders>
            <w:shd w:val="clear" w:color="auto" w:fill="auto"/>
            <w:vAlign w:val="center"/>
          </w:tcPr>
          <w:p w:rsidR="003C0378" w:rsidRPr="003C0378" w:rsidRDefault="003C0378" w:rsidP="003C0378">
            <w:pPr>
              <w:jc w:val="center"/>
              <w:rPr>
                <w:bCs/>
                <w:sz w:val="22"/>
                <w:szCs w:val="22"/>
              </w:rPr>
            </w:pPr>
            <w:r w:rsidRPr="003C0378">
              <w:rPr>
                <w:bCs/>
                <w:sz w:val="22"/>
                <w:szCs w:val="22"/>
              </w:rPr>
              <w:t>Сумма, в т.ч. НДС , руб.</w:t>
            </w:r>
          </w:p>
        </w:tc>
      </w:tr>
      <w:tr w:rsidR="00964185" w:rsidRPr="00B6562B" w:rsidTr="00F955B7">
        <w:tc>
          <w:tcPr>
            <w:tcW w:w="7790" w:type="dxa"/>
            <w:shd w:val="clear" w:color="auto" w:fill="auto"/>
          </w:tcPr>
          <w:p w:rsidR="00964185" w:rsidRPr="00B6562B" w:rsidRDefault="00964185" w:rsidP="00964185">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w:t>
            </w:r>
            <w:r>
              <w:rPr>
                <w:rFonts w:eastAsia="Calibri"/>
                <w:iCs/>
                <w:color w:val="000000"/>
                <w:lang w:eastAsia="en-US"/>
              </w:rPr>
              <w:t xml:space="preserve">работ по </w:t>
            </w:r>
            <w:r w:rsidRPr="00772BF3">
              <w:rPr>
                <w:rFonts w:eastAsia="Calibri"/>
                <w:iCs/>
                <w:color w:val="000000"/>
                <w:lang w:eastAsia="en-US"/>
              </w:rPr>
              <w:t>установк</w:t>
            </w:r>
            <w:r>
              <w:rPr>
                <w:rFonts w:eastAsia="Calibri"/>
                <w:iCs/>
                <w:color w:val="000000"/>
                <w:lang w:eastAsia="en-US"/>
              </w:rPr>
              <w:t>е д</w:t>
            </w:r>
            <w:r w:rsidRPr="00772BF3">
              <w:rPr>
                <w:rFonts w:eastAsia="Calibri"/>
                <w:iCs/>
                <w:color w:val="000000"/>
                <w:lang w:eastAsia="en-US"/>
              </w:rPr>
              <w:t>вер</w:t>
            </w:r>
            <w:r>
              <w:rPr>
                <w:rFonts w:eastAsia="Calibri"/>
                <w:iCs/>
                <w:color w:val="000000"/>
                <w:lang w:eastAsia="en-US"/>
              </w:rPr>
              <w:t>и</w:t>
            </w:r>
            <w:r w:rsidRPr="00772BF3">
              <w:rPr>
                <w:rFonts w:eastAsia="Calibri"/>
                <w:iCs/>
                <w:color w:val="000000"/>
                <w:lang w:eastAsia="en-US"/>
              </w:rPr>
              <w:t xml:space="preserve"> противопожарн</w:t>
            </w:r>
            <w:r>
              <w:rPr>
                <w:rFonts w:eastAsia="Calibri"/>
                <w:iCs/>
                <w:color w:val="000000"/>
                <w:lang w:eastAsia="en-US"/>
              </w:rPr>
              <w:t>ой</w:t>
            </w:r>
            <w:r w:rsidRPr="00772BF3">
              <w:rPr>
                <w:rFonts w:eastAsia="Calibri"/>
                <w:iCs/>
                <w:color w:val="000000"/>
                <w:lang w:eastAsia="en-US"/>
              </w:rPr>
              <w:t xml:space="preserve"> однопольной</w:t>
            </w:r>
            <w:r w:rsidR="00F955B7">
              <w:rPr>
                <w:rFonts w:eastAsia="Calibri"/>
                <w:iCs/>
                <w:color w:val="000000"/>
                <w:lang w:eastAsia="en-US"/>
              </w:rPr>
              <w:t>*</w:t>
            </w:r>
          </w:p>
        </w:tc>
        <w:tc>
          <w:tcPr>
            <w:tcW w:w="849" w:type="dxa"/>
          </w:tcPr>
          <w:p w:rsidR="00964185" w:rsidRPr="000C2F9A" w:rsidRDefault="00964185" w:rsidP="00964185">
            <w:pPr>
              <w:rPr>
                <w:rFonts w:cs="Arial"/>
                <w:color w:val="000000"/>
                <w:vertAlign w:val="superscript"/>
              </w:rPr>
            </w:pPr>
            <w:r>
              <w:rPr>
                <w:rFonts w:cs="Arial"/>
                <w:color w:val="000000"/>
                <w:vertAlign w:val="superscript"/>
              </w:rPr>
              <w:t>единица</w:t>
            </w:r>
          </w:p>
        </w:tc>
        <w:tc>
          <w:tcPr>
            <w:tcW w:w="1412" w:type="dxa"/>
            <w:tcBorders>
              <w:top w:val="single" w:sz="8" w:space="0" w:color="auto"/>
              <w:left w:val="single" w:sz="8" w:space="0" w:color="auto"/>
              <w:bottom w:val="single" w:sz="8" w:space="0" w:color="000000"/>
              <w:right w:val="single" w:sz="8" w:space="0" w:color="auto"/>
            </w:tcBorders>
          </w:tcPr>
          <w:p w:rsidR="00964185" w:rsidRDefault="00964185" w:rsidP="00964185">
            <w:pPr>
              <w:jc w:val="right"/>
              <w:rPr>
                <w:sz w:val="22"/>
                <w:szCs w:val="22"/>
              </w:rPr>
            </w:pPr>
            <w:r>
              <w:rPr>
                <w:sz w:val="22"/>
                <w:szCs w:val="22"/>
              </w:rPr>
              <w:t>19</w:t>
            </w:r>
          </w:p>
        </w:tc>
        <w:tc>
          <w:tcPr>
            <w:tcW w:w="1276" w:type="dxa"/>
            <w:shd w:val="clear" w:color="auto" w:fill="auto"/>
          </w:tcPr>
          <w:p w:rsidR="00964185" w:rsidRPr="000C2F9A" w:rsidRDefault="00964185" w:rsidP="00964185">
            <w:pPr>
              <w:rPr>
                <w:rFonts w:cs="Arial"/>
                <w:color w:val="000000"/>
                <w:vertAlign w:val="superscript"/>
              </w:rPr>
            </w:pPr>
          </w:p>
        </w:tc>
        <w:tc>
          <w:tcPr>
            <w:tcW w:w="1417" w:type="dxa"/>
            <w:shd w:val="clear" w:color="auto" w:fill="auto"/>
          </w:tcPr>
          <w:p w:rsidR="00964185" w:rsidRPr="00B6562B" w:rsidRDefault="00964185" w:rsidP="00964185">
            <w:pPr>
              <w:rPr>
                <w:rFonts w:cs="Arial"/>
                <w:color w:val="000000"/>
              </w:rPr>
            </w:pPr>
          </w:p>
        </w:tc>
        <w:tc>
          <w:tcPr>
            <w:tcW w:w="1843" w:type="dxa"/>
          </w:tcPr>
          <w:p w:rsidR="00964185" w:rsidRPr="00B6562B" w:rsidRDefault="00964185" w:rsidP="00964185">
            <w:pPr>
              <w:rPr>
                <w:rFonts w:cs="Arial"/>
                <w:color w:val="000000"/>
              </w:rPr>
            </w:pPr>
          </w:p>
        </w:tc>
      </w:tr>
      <w:tr w:rsidR="00964185" w:rsidRPr="00B6562B" w:rsidTr="00F955B7">
        <w:tc>
          <w:tcPr>
            <w:tcW w:w="7790" w:type="dxa"/>
            <w:shd w:val="clear" w:color="auto" w:fill="auto"/>
          </w:tcPr>
          <w:p w:rsidR="00964185" w:rsidRPr="008B05C9" w:rsidRDefault="00964185" w:rsidP="00964185">
            <w:pPr>
              <w:rPr>
                <w:rFonts w:eastAsia="Calibri"/>
                <w:iCs/>
                <w:color w:val="000000"/>
                <w:lang w:eastAsia="en-US"/>
              </w:rPr>
            </w:pPr>
            <w:r>
              <w:rPr>
                <w:rFonts w:eastAsia="Calibri"/>
                <w:iCs/>
                <w:color w:val="000000"/>
                <w:lang w:eastAsia="en-US"/>
              </w:rPr>
              <w:t xml:space="preserve">2. </w:t>
            </w:r>
            <w:r w:rsidRPr="00964185">
              <w:rPr>
                <w:rFonts w:eastAsia="Calibri"/>
                <w:iCs/>
                <w:color w:val="000000"/>
                <w:lang w:eastAsia="en-US"/>
              </w:rPr>
              <w:t xml:space="preserve">Стоимость работ по установке двери противопожарной </w:t>
            </w:r>
            <w:r>
              <w:rPr>
                <w:rFonts w:eastAsia="Calibri"/>
                <w:iCs/>
                <w:color w:val="000000"/>
                <w:lang w:eastAsia="en-US"/>
              </w:rPr>
              <w:t>двуп</w:t>
            </w:r>
            <w:r w:rsidRPr="00964185">
              <w:rPr>
                <w:rFonts w:eastAsia="Calibri"/>
                <w:iCs/>
                <w:color w:val="000000"/>
                <w:lang w:eastAsia="en-US"/>
              </w:rPr>
              <w:t>ольной</w:t>
            </w:r>
            <w:r w:rsidR="00F955B7">
              <w:rPr>
                <w:rFonts w:eastAsia="Calibri"/>
                <w:iCs/>
                <w:color w:val="000000"/>
                <w:lang w:eastAsia="en-US"/>
              </w:rPr>
              <w:t>*</w:t>
            </w:r>
          </w:p>
        </w:tc>
        <w:tc>
          <w:tcPr>
            <w:tcW w:w="849" w:type="dxa"/>
          </w:tcPr>
          <w:p w:rsidR="00964185" w:rsidRPr="000C2F9A" w:rsidRDefault="00964185" w:rsidP="00964185">
            <w:pPr>
              <w:rPr>
                <w:rFonts w:cs="Arial"/>
                <w:color w:val="000000"/>
                <w:vertAlign w:val="superscript"/>
              </w:rPr>
            </w:pPr>
            <w:r>
              <w:rPr>
                <w:rFonts w:cs="Arial"/>
                <w:color w:val="000000"/>
                <w:vertAlign w:val="superscript"/>
              </w:rPr>
              <w:t>единица</w:t>
            </w:r>
          </w:p>
        </w:tc>
        <w:tc>
          <w:tcPr>
            <w:tcW w:w="1412" w:type="dxa"/>
            <w:tcBorders>
              <w:top w:val="nil"/>
              <w:left w:val="single" w:sz="4" w:space="0" w:color="auto"/>
              <w:bottom w:val="single" w:sz="4" w:space="0" w:color="auto"/>
              <w:right w:val="single" w:sz="4" w:space="0" w:color="auto"/>
            </w:tcBorders>
            <w:shd w:val="clear" w:color="auto" w:fill="auto"/>
          </w:tcPr>
          <w:p w:rsidR="00964185" w:rsidRDefault="00964185" w:rsidP="00964185">
            <w:pPr>
              <w:jc w:val="right"/>
              <w:rPr>
                <w:sz w:val="22"/>
                <w:szCs w:val="22"/>
              </w:rPr>
            </w:pPr>
            <w:r>
              <w:rPr>
                <w:sz w:val="22"/>
                <w:szCs w:val="22"/>
              </w:rPr>
              <w:t>36</w:t>
            </w:r>
          </w:p>
        </w:tc>
        <w:tc>
          <w:tcPr>
            <w:tcW w:w="1276" w:type="dxa"/>
            <w:shd w:val="clear" w:color="auto" w:fill="auto"/>
          </w:tcPr>
          <w:p w:rsidR="00964185" w:rsidRPr="000C2F9A" w:rsidRDefault="00964185" w:rsidP="00964185">
            <w:pPr>
              <w:rPr>
                <w:rFonts w:cs="Arial"/>
                <w:color w:val="000000"/>
                <w:vertAlign w:val="superscript"/>
              </w:rPr>
            </w:pPr>
          </w:p>
        </w:tc>
        <w:tc>
          <w:tcPr>
            <w:tcW w:w="1417" w:type="dxa"/>
            <w:shd w:val="clear" w:color="auto" w:fill="auto"/>
          </w:tcPr>
          <w:p w:rsidR="00964185" w:rsidRPr="00B6562B" w:rsidRDefault="00964185" w:rsidP="00964185">
            <w:pPr>
              <w:rPr>
                <w:rFonts w:cs="Arial"/>
                <w:color w:val="000000"/>
              </w:rPr>
            </w:pPr>
          </w:p>
        </w:tc>
        <w:tc>
          <w:tcPr>
            <w:tcW w:w="1843" w:type="dxa"/>
          </w:tcPr>
          <w:p w:rsidR="00964185" w:rsidRPr="00B6562B" w:rsidRDefault="00964185" w:rsidP="00964185">
            <w:pPr>
              <w:rPr>
                <w:rFonts w:cs="Arial"/>
                <w:color w:val="000000"/>
              </w:rPr>
            </w:pPr>
          </w:p>
        </w:tc>
      </w:tr>
      <w:tr w:rsidR="00964185" w:rsidRPr="00B6562B" w:rsidTr="00F955B7">
        <w:trPr>
          <w:trHeight w:val="603"/>
        </w:trPr>
        <w:tc>
          <w:tcPr>
            <w:tcW w:w="7790" w:type="dxa"/>
            <w:shd w:val="clear" w:color="auto" w:fill="auto"/>
          </w:tcPr>
          <w:p w:rsidR="00964185" w:rsidRDefault="00964185" w:rsidP="00964185">
            <w:pPr>
              <w:rPr>
                <w:rFonts w:eastAsia="Calibri"/>
                <w:iCs/>
                <w:color w:val="000000"/>
                <w:lang w:eastAsia="en-US"/>
              </w:rPr>
            </w:pPr>
            <w:r>
              <w:rPr>
                <w:rFonts w:eastAsia="Calibri"/>
                <w:iCs/>
                <w:color w:val="000000"/>
                <w:lang w:eastAsia="en-US"/>
              </w:rPr>
              <w:t>3.</w:t>
            </w:r>
            <w:r>
              <w:t xml:space="preserve"> </w:t>
            </w:r>
            <w:r w:rsidRPr="00964185">
              <w:t xml:space="preserve">Стоимость работ по установке </w:t>
            </w:r>
            <w:r>
              <w:t>л</w:t>
            </w:r>
            <w:r w:rsidRPr="00964185">
              <w:rPr>
                <w:rFonts w:eastAsia="Calibri"/>
                <w:iCs/>
                <w:color w:val="000000"/>
                <w:lang w:eastAsia="en-US"/>
              </w:rPr>
              <w:t>юк</w:t>
            </w:r>
            <w:r>
              <w:rPr>
                <w:rFonts w:eastAsia="Calibri"/>
                <w:iCs/>
                <w:color w:val="000000"/>
                <w:lang w:eastAsia="en-US"/>
              </w:rPr>
              <w:t>а противопожарного</w:t>
            </w:r>
            <w:r w:rsidR="00F955B7">
              <w:rPr>
                <w:rFonts w:eastAsia="Calibri"/>
                <w:iCs/>
                <w:color w:val="000000"/>
                <w:lang w:eastAsia="en-US"/>
              </w:rPr>
              <w:t>*</w:t>
            </w:r>
          </w:p>
        </w:tc>
        <w:tc>
          <w:tcPr>
            <w:tcW w:w="849" w:type="dxa"/>
          </w:tcPr>
          <w:p w:rsidR="00964185" w:rsidRPr="000C2F9A" w:rsidRDefault="00964185" w:rsidP="00964185">
            <w:pPr>
              <w:rPr>
                <w:rFonts w:cs="Arial"/>
                <w:color w:val="000000"/>
                <w:vertAlign w:val="superscript"/>
              </w:rPr>
            </w:pPr>
            <w:r>
              <w:rPr>
                <w:rFonts w:cs="Arial"/>
                <w:color w:val="000000"/>
                <w:vertAlign w:val="superscript"/>
              </w:rPr>
              <w:t>единица</w:t>
            </w:r>
          </w:p>
        </w:tc>
        <w:tc>
          <w:tcPr>
            <w:tcW w:w="1412" w:type="dxa"/>
            <w:tcBorders>
              <w:top w:val="nil"/>
              <w:left w:val="single" w:sz="4" w:space="0" w:color="auto"/>
              <w:bottom w:val="single" w:sz="4" w:space="0" w:color="auto"/>
              <w:right w:val="single" w:sz="4" w:space="0" w:color="auto"/>
            </w:tcBorders>
            <w:shd w:val="clear" w:color="auto" w:fill="auto"/>
          </w:tcPr>
          <w:p w:rsidR="00964185" w:rsidRDefault="00964185" w:rsidP="00964185">
            <w:pPr>
              <w:jc w:val="right"/>
              <w:rPr>
                <w:sz w:val="22"/>
                <w:szCs w:val="22"/>
              </w:rPr>
            </w:pPr>
            <w:r>
              <w:rPr>
                <w:sz w:val="22"/>
                <w:szCs w:val="22"/>
              </w:rPr>
              <w:t>3</w:t>
            </w:r>
            <w:r w:rsidR="003C0378">
              <w:rPr>
                <w:sz w:val="22"/>
                <w:szCs w:val="22"/>
              </w:rPr>
              <w:t xml:space="preserve"> </w:t>
            </w:r>
          </w:p>
        </w:tc>
        <w:tc>
          <w:tcPr>
            <w:tcW w:w="1276" w:type="dxa"/>
            <w:shd w:val="clear" w:color="auto" w:fill="auto"/>
          </w:tcPr>
          <w:p w:rsidR="00964185" w:rsidRPr="000C2F9A" w:rsidRDefault="00964185" w:rsidP="00964185">
            <w:pPr>
              <w:rPr>
                <w:rFonts w:cs="Arial"/>
                <w:color w:val="000000"/>
                <w:vertAlign w:val="superscript"/>
              </w:rPr>
            </w:pPr>
          </w:p>
        </w:tc>
        <w:tc>
          <w:tcPr>
            <w:tcW w:w="1417" w:type="dxa"/>
            <w:shd w:val="clear" w:color="auto" w:fill="auto"/>
          </w:tcPr>
          <w:p w:rsidR="00964185" w:rsidRPr="00B6562B" w:rsidRDefault="00964185" w:rsidP="00964185">
            <w:pPr>
              <w:rPr>
                <w:rFonts w:cs="Arial"/>
                <w:color w:val="000000"/>
              </w:rPr>
            </w:pPr>
          </w:p>
        </w:tc>
        <w:tc>
          <w:tcPr>
            <w:tcW w:w="1843" w:type="dxa"/>
          </w:tcPr>
          <w:p w:rsidR="00964185" w:rsidRPr="00B6562B" w:rsidRDefault="00964185" w:rsidP="00964185">
            <w:pPr>
              <w:rPr>
                <w:rFonts w:cs="Arial"/>
                <w:color w:val="000000"/>
              </w:rPr>
            </w:pPr>
          </w:p>
        </w:tc>
      </w:tr>
    </w:tbl>
    <w:p w:rsidR="00F955B7" w:rsidRDefault="00F955B7" w:rsidP="00D27551">
      <w:pPr>
        <w:pStyle w:val="aa"/>
        <w:numPr>
          <w:ilvl w:val="0"/>
          <w:numId w:val="29"/>
        </w:numPr>
      </w:pPr>
      <w:r>
        <w:t>* стоимость материалов</w:t>
      </w:r>
      <w:r w:rsidR="0009291C">
        <w:t xml:space="preserve">, доставки их до места производства работ </w:t>
      </w:r>
      <w:r>
        <w:t>входит в стоимость работ</w:t>
      </w:r>
    </w:p>
    <w:p w:rsidR="00341A9D" w:rsidRDefault="00D75183" w:rsidP="00D27551">
      <w:pPr>
        <w:pStyle w:val="aa"/>
        <w:numPr>
          <w:ilvl w:val="0"/>
          <w:numId w:val="29"/>
        </w:numPr>
      </w:pPr>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F955B7">
        <w:rPr>
          <w:vertAlign w:val="superscript"/>
        </w:rPr>
        <w:t xml:space="preserve">                                                 </w:t>
      </w:r>
      <w:r>
        <w:rPr>
          <w:vertAlign w:val="superscript"/>
        </w:rPr>
        <w:t xml:space="preserve"> </w:t>
      </w:r>
      <w:r w:rsidRPr="00C42936">
        <w:rPr>
          <w:vertAlign w:val="superscript"/>
        </w:rPr>
        <w:t>указать необходимое</w:t>
      </w:r>
    </w:p>
    <w:p w:rsidR="00F955B7" w:rsidRDefault="00F955B7" w:rsidP="00341A9D"/>
    <w:p w:rsidR="00F955B7" w:rsidRDefault="00F955B7" w:rsidP="00341A9D">
      <w:r w:rsidRPr="00F955B7">
        <w:t xml:space="preserve">Место </w:t>
      </w:r>
      <w:r>
        <w:t>выполнения работ</w:t>
      </w:r>
      <w:r w:rsidRPr="00F955B7">
        <w:t xml:space="preserve">: </w:t>
      </w:r>
      <w:r>
        <w:t xml:space="preserve">в соответствие с Графиком </w:t>
      </w:r>
      <w:r w:rsidRPr="00F955B7">
        <w:t xml:space="preserve">выполнения работ. </w:t>
      </w:r>
    </w:p>
    <w:p w:rsidR="00F955B7" w:rsidRDefault="00F955B7" w:rsidP="00341A9D">
      <w:r w:rsidRPr="00F955B7">
        <w:t>Срок выполнения работ: в течение 30 календарных дней с момента подписания договора.</w:t>
      </w:r>
    </w:p>
    <w:p w:rsidR="00F955B7" w:rsidRDefault="00F955B7" w:rsidP="00341A9D">
      <w:r w:rsidRPr="00F955B7">
        <w:t>Гаранти</w:t>
      </w:r>
      <w:r>
        <w:t xml:space="preserve">йный </w:t>
      </w:r>
      <w:r w:rsidRPr="00F955B7">
        <w:t xml:space="preserve"> </w:t>
      </w:r>
      <w:r>
        <w:t>с</w:t>
      </w:r>
      <w:r w:rsidRPr="00F955B7">
        <w:t xml:space="preserve">рок </w:t>
      </w:r>
      <w:r>
        <w:t>на</w:t>
      </w:r>
      <w:r w:rsidRPr="00F955B7">
        <w:t xml:space="preserve"> всё, составляющее результат работ (в том числе используемые материалы</w:t>
      </w:r>
      <w:r w:rsidR="00841FDA">
        <w:t>)</w:t>
      </w:r>
      <w:r>
        <w:t xml:space="preserve"> </w:t>
      </w:r>
      <w:r w:rsidRPr="00F955B7">
        <w:t>составля</w:t>
      </w:r>
      <w:r>
        <w:t>е</w:t>
      </w:r>
      <w:r w:rsidRPr="00F955B7">
        <w:t>т 2</w:t>
      </w:r>
      <w:r>
        <w:t>4</w:t>
      </w:r>
      <w:r w:rsidRPr="00F955B7">
        <w:t xml:space="preserve"> месяц</w:t>
      </w:r>
      <w:r>
        <w:t>а</w:t>
      </w:r>
      <w:r w:rsidRPr="00F955B7">
        <w:t xml:space="preserve"> со дня подписания сторонами акта приемки выполненных работ.</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2C1785" w:rsidRPr="00EC7453">
        <w:rPr>
          <w:sz w:val="20"/>
          <w:szCs w:val="20"/>
        </w:rPr>
        <w:t xml:space="preserve">представителя) </w:t>
      </w:r>
      <w:r w:rsidR="002C1785" w:rsidRPr="00EC7453">
        <w:rPr>
          <w:sz w:val="20"/>
          <w:szCs w:val="20"/>
        </w:rPr>
        <w:tab/>
      </w:r>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lastRenderedPageBreak/>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F955B7" w:rsidRDefault="00F955B7" w:rsidP="00B029BB">
      <w:pPr>
        <w:jc w:val="both"/>
      </w:pPr>
    </w:p>
    <w:p w:rsidR="00F955B7" w:rsidRPr="00F955B7" w:rsidRDefault="00F955B7" w:rsidP="00F955B7"/>
    <w:p w:rsidR="00F955B7" w:rsidRDefault="00F955B7" w:rsidP="00B029BB">
      <w:pPr>
        <w:jc w:val="both"/>
      </w:pPr>
    </w:p>
    <w:p w:rsidR="00F955B7" w:rsidRDefault="00F955B7" w:rsidP="00B029BB">
      <w:pPr>
        <w:jc w:val="both"/>
      </w:pPr>
    </w:p>
    <w:p w:rsidR="00F955B7" w:rsidRDefault="00F955B7" w:rsidP="00F955B7">
      <w:pPr>
        <w:ind w:firstLine="708"/>
        <w:jc w:val="both"/>
        <w:sectPr w:rsidR="00F955B7" w:rsidSect="00964185">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B029BB">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F955B7">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F955B7">
          <w:headerReference w:type="first" r:id="rId43"/>
          <w:pgSz w:w="11907" w:h="16839" w:code="9"/>
          <w:pgMar w:top="851" w:right="567" w:bottom="567" w:left="1134"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F955B7" w:rsidRPr="00505318" w:rsidRDefault="00505318" w:rsidP="00F955B7">
      <w:pPr>
        <w:jc w:val="center"/>
        <w:rPr>
          <w:rFonts w:eastAsia="MS Mincho"/>
          <w:b/>
          <w:sz w:val="28"/>
          <w:szCs w:val="28"/>
          <w:lang w:eastAsia="x-none"/>
        </w:rPr>
      </w:pPr>
      <w:r w:rsidRPr="00505318">
        <w:rPr>
          <w:rFonts w:eastAsia="MS Mincho"/>
          <w:b/>
          <w:sz w:val="28"/>
          <w:szCs w:val="28"/>
          <w:lang w:val="x-none" w:eastAsia="x-none"/>
        </w:rPr>
        <w:t xml:space="preserve">На </w:t>
      </w:r>
      <w:r w:rsidR="002E45F8">
        <w:rPr>
          <w:rFonts w:eastAsia="MS Mincho"/>
          <w:b/>
          <w:sz w:val="28"/>
          <w:szCs w:val="28"/>
          <w:lang w:eastAsia="x-none"/>
        </w:rPr>
        <w:t xml:space="preserve">выполнение работ по </w:t>
      </w:r>
      <w:r w:rsidR="00F955B7" w:rsidRPr="00505318">
        <w:rPr>
          <w:rFonts w:eastAsia="MS Mincho"/>
          <w:b/>
          <w:sz w:val="28"/>
          <w:szCs w:val="28"/>
          <w:lang w:eastAsia="x-none"/>
        </w:rPr>
        <w:t>установк</w:t>
      </w:r>
      <w:r w:rsidR="002E45F8">
        <w:rPr>
          <w:rFonts w:eastAsia="MS Mincho"/>
          <w:b/>
          <w:sz w:val="28"/>
          <w:szCs w:val="28"/>
          <w:lang w:eastAsia="x-none"/>
        </w:rPr>
        <w:t>е</w:t>
      </w:r>
      <w:r w:rsidR="00F955B7" w:rsidRPr="00505318">
        <w:rPr>
          <w:rFonts w:eastAsia="MS Mincho"/>
          <w:b/>
          <w:sz w:val="28"/>
          <w:szCs w:val="28"/>
          <w:lang w:eastAsia="x-none"/>
        </w:rPr>
        <w:t xml:space="preserve"> </w:t>
      </w:r>
      <w:r w:rsidR="00F955B7" w:rsidRPr="00505318">
        <w:rPr>
          <w:rFonts w:eastAsia="MS Mincho"/>
          <w:b/>
          <w:sz w:val="28"/>
          <w:szCs w:val="28"/>
          <w:lang w:val="x-none" w:eastAsia="x-none"/>
        </w:rPr>
        <w:t>сертифицированных противопожарных дверей и люков</w:t>
      </w:r>
      <w:r w:rsidR="00D27551" w:rsidRPr="00505318">
        <w:rPr>
          <w:rFonts w:eastAsia="MS Mincho"/>
          <w:b/>
          <w:sz w:val="28"/>
          <w:szCs w:val="28"/>
          <w:lang w:eastAsia="x-none"/>
        </w:rPr>
        <w:t xml:space="preserve"> </w:t>
      </w:r>
    </w:p>
    <w:p w:rsidR="00D27551" w:rsidRPr="00505318" w:rsidRDefault="00D27551" w:rsidP="00F955B7">
      <w:pPr>
        <w:jc w:val="center"/>
        <w:rPr>
          <w:rFonts w:eastAsia="MS Mincho"/>
          <w:b/>
          <w:sz w:val="28"/>
          <w:szCs w:val="28"/>
          <w:lang w:eastAsia="x-none"/>
        </w:rPr>
      </w:pPr>
      <w:r w:rsidRPr="00505318">
        <w:rPr>
          <w:rFonts w:eastAsia="MS Mincho"/>
          <w:b/>
          <w:sz w:val="28"/>
          <w:szCs w:val="28"/>
          <w:lang w:eastAsia="x-none"/>
        </w:rPr>
        <w:t>(включая обеспечение работ материалами)</w:t>
      </w:r>
    </w:p>
    <w:p w:rsidR="00F955B7" w:rsidRPr="00505318" w:rsidRDefault="00F955B7" w:rsidP="00F955B7">
      <w:pPr>
        <w:rPr>
          <w:rFonts w:eastAsia="MS Mincho"/>
          <w:sz w:val="28"/>
          <w:szCs w:val="28"/>
          <w:lang w:val="x-none" w:eastAsia="x-none"/>
        </w:rPr>
      </w:pPr>
    </w:p>
    <w:p w:rsidR="00505318" w:rsidRPr="00505318" w:rsidRDefault="00505318" w:rsidP="00505318">
      <w:pPr>
        <w:numPr>
          <w:ilvl w:val="0"/>
          <w:numId w:val="33"/>
        </w:numPr>
        <w:ind w:hanging="361"/>
        <w:jc w:val="both"/>
        <w:rPr>
          <w:rFonts w:eastAsia="Calibri"/>
          <w:sz w:val="26"/>
          <w:szCs w:val="26"/>
        </w:rPr>
      </w:pPr>
      <w:r w:rsidRPr="00505318">
        <w:rPr>
          <w:rFonts w:eastAsia="Calibri"/>
          <w:sz w:val="26"/>
          <w:szCs w:val="26"/>
        </w:rPr>
        <w:t xml:space="preserve">Условия выполнения работ:  </w:t>
      </w:r>
    </w:p>
    <w:p w:rsidR="006543C9" w:rsidRDefault="00505318" w:rsidP="00505318">
      <w:pPr>
        <w:tabs>
          <w:tab w:val="left" w:pos="9922"/>
        </w:tabs>
        <w:jc w:val="both"/>
        <w:rPr>
          <w:sz w:val="26"/>
          <w:szCs w:val="26"/>
        </w:rPr>
      </w:pPr>
      <w:r w:rsidRPr="00505318">
        <w:rPr>
          <w:rFonts w:eastAsia="Calibri"/>
          <w:sz w:val="26"/>
          <w:szCs w:val="26"/>
        </w:rPr>
        <w:t xml:space="preserve"> работы должны быть выполнены Подрядчиком в соответствии с техническим заданием, с соблюдением СНиП, технологии производства работ, правил техники безопасности, правил пожарной безопасности, охраны окружающей среды в полном объеме.</w:t>
      </w:r>
      <w:r w:rsidRPr="00505318">
        <w:rPr>
          <w:sz w:val="26"/>
          <w:szCs w:val="26"/>
        </w:rPr>
        <w:t xml:space="preserve"> </w:t>
      </w:r>
    </w:p>
    <w:p w:rsidR="00505318" w:rsidRPr="00505318" w:rsidRDefault="006543C9" w:rsidP="006543C9">
      <w:pPr>
        <w:tabs>
          <w:tab w:val="left" w:pos="9922"/>
        </w:tabs>
        <w:ind w:firstLine="709"/>
        <w:jc w:val="both"/>
        <w:rPr>
          <w:sz w:val="26"/>
          <w:szCs w:val="26"/>
        </w:rPr>
      </w:pPr>
      <w:r>
        <w:rPr>
          <w:sz w:val="26"/>
          <w:szCs w:val="26"/>
        </w:rPr>
        <w:t xml:space="preserve">1.1. </w:t>
      </w:r>
      <w:r w:rsidR="00505318" w:rsidRPr="00505318">
        <w:rPr>
          <w:sz w:val="26"/>
          <w:szCs w:val="26"/>
        </w:rPr>
        <w:t>Подрядчик обязан иметь:</w:t>
      </w:r>
    </w:p>
    <w:p w:rsidR="00505318" w:rsidRDefault="00505318" w:rsidP="00505318">
      <w:pPr>
        <w:ind w:firstLine="708"/>
        <w:jc w:val="both"/>
        <w:rPr>
          <w:sz w:val="26"/>
          <w:szCs w:val="26"/>
        </w:rPr>
      </w:pPr>
      <w:r w:rsidRPr="00505318">
        <w:rPr>
          <w:sz w:val="26"/>
          <w:szCs w:val="26"/>
        </w:rPr>
        <w:t>- Лицензию на деятельность по монтажу, техническому обслуживанию и ремонту средств обеспечения пожарной безопасности зданий и сооружений</w:t>
      </w:r>
      <w:r>
        <w:rPr>
          <w:sz w:val="26"/>
          <w:szCs w:val="26"/>
        </w:rPr>
        <w:t xml:space="preserve"> </w:t>
      </w:r>
      <w:r w:rsidRPr="00505318">
        <w:rPr>
          <w:sz w:val="26"/>
          <w:szCs w:val="26"/>
        </w:rPr>
        <w:t>с видом работ на «Монтаж, техническое обслуживание и ремонт заполнений проем</w:t>
      </w:r>
      <w:r>
        <w:rPr>
          <w:sz w:val="26"/>
          <w:szCs w:val="26"/>
        </w:rPr>
        <w:t>ов в противопожарных преградах</w:t>
      </w:r>
      <w:r w:rsidRPr="00505318">
        <w:rPr>
          <w:sz w:val="26"/>
          <w:szCs w:val="26"/>
        </w:rPr>
        <w:t xml:space="preserve">»( </w:t>
      </w:r>
      <w:r w:rsidRPr="00D27551">
        <w:rPr>
          <w:sz w:val="26"/>
          <w:szCs w:val="26"/>
        </w:rPr>
        <w:t>Согласно пункта 15 части 1 статьи 12 Федерального закона от 04 мая 2011 года № 99-ФЗ «О лицензировании отдельных видов деятельности»</w:t>
      </w:r>
      <w:r>
        <w:rPr>
          <w:sz w:val="26"/>
          <w:szCs w:val="26"/>
        </w:rPr>
        <w:t>)</w:t>
      </w:r>
      <w:r w:rsidRPr="00505318">
        <w:rPr>
          <w:sz w:val="26"/>
          <w:szCs w:val="26"/>
        </w:rPr>
        <w:t>.</w:t>
      </w:r>
    </w:p>
    <w:p w:rsidR="006543C9" w:rsidRPr="006543C9" w:rsidRDefault="006543C9" w:rsidP="006543C9">
      <w:pPr>
        <w:ind w:firstLine="708"/>
        <w:jc w:val="both"/>
        <w:rPr>
          <w:sz w:val="26"/>
          <w:szCs w:val="26"/>
        </w:rPr>
      </w:pPr>
      <w:r>
        <w:rPr>
          <w:sz w:val="26"/>
          <w:szCs w:val="26"/>
        </w:rPr>
        <w:t xml:space="preserve">1.2. </w:t>
      </w:r>
      <w:r w:rsidRPr="006543C9">
        <w:rPr>
          <w:sz w:val="26"/>
          <w:szCs w:val="26"/>
        </w:rPr>
        <w:t xml:space="preserve">Общие требования к выполнению работ. </w:t>
      </w:r>
    </w:p>
    <w:p w:rsidR="006543C9" w:rsidRPr="00505318" w:rsidRDefault="006543C9" w:rsidP="006543C9">
      <w:pPr>
        <w:ind w:firstLine="708"/>
        <w:jc w:val="both"/>
        <w:rPr>
          <w:sz w:val="26"/>
          <w:szCs w:val="26"/>
        </w:rPr>
      </w:pPr>
      <w:r w:rsidRPr="006543C9">
        <w:rPr>
          <w:sz w:val="26"/>
          <w:szCs w:val="26"/>
        </w:rPr>
        <w:t>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воздуха. Подрядчик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нормативные документы по пожарной безопасности и Федеральный закон от 22 июля 2008 года № 123-ФЗ «Технический регламент о требованиях пожарной безопасности», а также требование к качеству материалов согласно ГОСТ 16523-97, ГОСТ 30247.2, ГОСТ 15150, ГОСТ 5089-2003, ГОСТ 9.410-88, ГОСТ 26602.2-99, ГОСТ 31173-2003. Экологические мероприятия – в соответствии с законодательными и нормативными правовыми актами РФ, а также предписаниями надзорных органов.</w:t>
      </w:r>
    </w:p>
    <w:p w:rsidR="00505318" w:rsidRPr="00505318" w:rsidRDefault="00505318" w:rsidP="00505318">
      <w:pPr>
        <w:numPr>
          <w:ilvl w:val="0"/>
          <w:numId w:val="33"/>
        </w:numPr>
        <w:ind w:left="0" w:firstLine="709"/>
        <w:contextualSpacing/>
        <w:jc w:val="both"/>
        <w:rPr>
          <w:rFonts w:eastAsia="Calibri"/>
          <w:sz w:val="26"/>
          <w:szCs w:val="26"/>
          <w:lang w:eastAsia="en-US"/>
        </w:rPr>
      </w:pPr>
      <w:r w:rsidRPr="00505318">
        <w:rPr>
          <w:rFonts w:eastAsia="Calibri"/>
          <w:sz w:val="26"/>
          <w:szCs w:val="26"/>
          <w:lang w:eastAsia="en-US"/>
        </w:rPr>
        <w:t>Срок предоставления гарантии качества на всё, составляющее результат работ (в том числе материалы, используемые Подрядчиком), должен составлять не менее 2</w:t>
      </w:r>
      <w:r>
        <w:rPr>
          <w:rFonts w:eastAsia="Calibri"/>
          <w:sz w:val="26"/>
          <w:szCs w:val="26"/>
          <w:lang w:eastAsia="en-US"/>
        </w:rPr>
        <w:t>4</w:t>
      </w:r>
      <w:r w:rsidRPr="00505318">
        <w:rPr>
          <w:rFonts w:eastAsia="Calibri"/>
          <w:sz w:val="26"/>
          <w:szCs w:val="26"/>
          <w:lang w:eastAsia="en-US"/>
        </w:rPr>
        <w:t xml:space="preserve"> месяцев со дня подписания сторонами акта приемки выполненных работ.</w:t>
      </w:r>
    </w:p>
    <w:p w:rsidR="00505318" w:rsidRPr="00505318" w:rsidRDefault="006543C9" w:rsidP="00505318">
      <w:pPr>
        <w:ind w:firstLine="709"/>
        <w:jc w:val="both"/>
        <w:rPr>
          <w:rFonts w:eastAsia="Calibri"/>
          <w:sz w:val="26"/>
          <w:szCs w:val="26"/>
        </w:rPr>
      </w:pPr>
      <w:r>
        <w:rPr>
          <w:rFonts w:eastAsia="Calibri"/>
          <w:b/>
          <w:sz w:val="26"/>
          <w:szCs w:val="26"/>
        </w:rPr>
        <w:t>3</w:t>
      </w:r>
      <w:r w:rsidR="00505318" w:rsidRPr="00505318">
        <w:rPr>
          <w:rFonts w:eastAsia="Calibri"/>
          <w:sz w:val="26"/>
          <w:szCs w:val="26"/>
        </w:rPr>
        <w:t xml:space="preserve">.  Обеспечение материалами: </w:t>
      </w:r>
    </w:p>
    <w:p w:rsidR="00505318" w:rsidRPr="00505318" w:rsidRDefault="00505318" w:rsidP="00505318">
      <w:pPr>
        <w:ind w:firstLine="709"/>
        <w:jc w:val="both"/>
        <w:rPr>
          <w:rFonts w:eastAsia="Calibri"/>
          <w:sz w:val="26"/>
          <w:szCs w:val="26"/>
        </w:rPr>
      </w:pPr>
      <w:r w:rsidRPr="00505318">
        <w:rPr>
          <w:rFonts w:eastAsia="Calibri"/>
          <w:sz w:val="26"/>
          <w:szCs w:val="26"/>
        </w:rPr>
        <w:t xml:space="preserve">Подрядчик самостоятельно приобретает и доставляет </w:t>
      </w:r>
      <w:r w:rsidR="00C9558E" w:rsidRPr="00505318">
        <w:rPr>
          <w:rFonts w:eastAsia="Calibri"/>
          <w:sz w:val="26"/>
          <w:szCs w:val="26"/>
        </w:rPr>
        <w:t>необходимые материалы</w:t>
      </w:r>
      <w:r w:rsidRPr="00505318">
        <w:rPr>
          <w:rFonts w:eastAsia="Calibri"/>
          <w:sz w:val="26"/>
          <w:szCs w:val="26"/>
        </w:rPr>
        <w:t xml:space="preserve">, возводит временные </w:t>
      </w:r>
      <w:r w:rsidR="00C9558E" w:rsidRPr="00505318">
        <w:rPr>
          <w:rFonts w:eastAsia="Calibri"/>
          <w:sz w:val="26"/>
          <w:szCs w:val="26"/>
        </w:rPr>
        <w:t>сооружения для</w:t>
      </w:r>
      <w:r w:rsidRPr="00505318">
        <w:rPr>
          <w:rFonts w:eastAsia="Calibri"/>
          <w:sz w:val="26"/>
          <w:szCs w:val="26"/>
        </w:rPr>
        <w:t xml:space="preserve"> производства строительно-монтажных работ. Риск случайной гибели, случайного повреждения, утраты результата выполненной работы до ее приемки, а также предназначенных для выполнения работ строительных и </w:t>
      </w:r>
      <w:r w:rsidR="00C9558E" w:rsidRPr="00505318">
        <w:rPr>
          <w:rFonts w:eastAsia="Calibri"/>
          <w:sz w:val="26"/>
          <w:szCs w:val="26"/>
        </w:rPr>
        <w:t>иных материалов</w:t>
      </w:r>
      <w:r w:rsidRPr="00505318">
        <w:rPr>
          <w:rFonts w:eastAsia="Calibri"/>
          <w:sz w:val="26"/>
          <w:szCs w:val="26"/>
        </w:rPr>
        <w:t>, инвентаря  несет Подрядчик.</w:t>
      </w:r>
    </w:p>
    <w:p w:rsidR="00505318" w:rsidRPr="00505318" w:rsidRDefault="006543C9" w:rsidP="00505318">
      <w:pPr>
        <w:ind w:firstLine="709"/>
        <w:jc w:val="both"/>
        <w:rPr>
          <w:rFonts w:eastAsia="Calibri"/>
          <w:sz w:val="26"/>
          <w:szCs w:val="26"/>
        </w:rPr>
      </w:pPr>
      <w:r>
        <w:rPr>
          <w:rFonts w:eastAsia="Calibri"/>
          <w:b/>
          <w:sz w:val="26"/>
          <w:szCs w:val="26"/>
        </w:rPr>
        <w:t>4</w:t>
      </w:r>
      <w:r w:rsidR="00505318" w:rsidRPr="00505318">
        <w:rPr>
          <w:rFonts w:eastAsia="Calibri"/>
          <w:b/>
          <w:sz w:val="26"/>
          <w:szCs w:val="26"/>
        </w:rPr>
        <w:t>.</w:t>
      </w:r>
      <w:r w:rsidR="00505318" w:rsidRPr="00505318">
        <w:rPr>
          <w:rFonts w:eastAsia="Calibri"/>
          <w:sz w:val="26"/>
          <w:szCs w:val="26"/>
        </w:rPr>
        <w:t xml:space="preserve"> Требования к качеству выполняемых работ: работы должны быть выполнены в соответствии с техническим заданием, техническими регламентами, СНиП, ГОСТ.</w:t>
      </w:r>
    </w:p>
    <w:p w:rsidR="006543C9" w:rsidRPr="006543C9" w:rsidRDefault="006543C9" w:rsidP="006543C9">
      <w:pPr>
        <w:pStyle w:val="aa"/>
        <w:numPr>
          <w:ilvl w:val="0"/>
          <w:numId w:val="36"/>
        </w:numPr>
        <w:ind w:hanging="11"/>
        <w:rPr>
          <w:rFonts w:eastAsia="MS Mincho"/>
          <w:sz w:val="26"/>
          <w:szCs w:val="26"/>
          <w:lang w:eastAsia="x-none"/>
        </w:rPr>
      </w:pPr>
      <w:r w:rsidRPr="006543C9">
        <w:rPr>
          <w:rFonts w:eastAsia="MS Mincho"/>
          <w:sz w:val="26"/>
          <w:szCs w:val="26"/>
          <w:lang w:eastAsia="x-none"/>
        </w:rPr>
        <w:t>При выполнении работ необходимо учесть следующие требования:</w:t>
      </w:r>
    </w:p>
    <w:p w:rsidR="00D27551" w:rsidRPr="00D27551" w:rsidRDefault="006543C9" w:rsidP="00841FDA">
      <w:pPr>
        <w:ind w:firstLine="567"/>
        <w:jc w:val="both"/>
        <w:rPr>
          <w:b/>
          <w:sz w:val="26"/>
          <w:szCs w:val="26"/>
        </w:rPr>
      </w:pPr>
      <w:bookmarkStart w:id="113" w:name="_РАЗДЕЛ_V._Проект"/>
      <w:bookmarkStart w:id="114" w:name="_Toc438136425"/>
      <w:bookmarkEnd w:id="113"/>
      <w:r w:rsidRPr="006543C9">
        <w:rPr>
          <w:b/>
          <w:sz w:val="26"/>
          <w:szCs w:val="26"/>
        </w:rPr>
        <w:t>5.</w:t>
      </w:r>
      <w:r w:rsidR="00D27551" w:rsidRPr="00D27551">
        <w:rPr>
          <w:b/>
          <w:sz w:val="26"/>
          <w:szCs w:val="26"/>
        </w:rPr>
        <w:t xml:space="preserve">1. Дверь противопожарная. </w:t>
      </w:r>
    </w:p>
    <w:p w:rsidR="00D27551" w:rsidRPr="00D27551" w:rsidRDefault="006543C9" w:rsidP="00D27551">
      <w:pPr>
        <w:spacing w:before="120" w:after="60"/>
        <w:ind w:firstLine="567"/>
        <w:jc w:val="both"/>
        <w:rPr>
          <w:sz w:val="26"/>
          <w:szCs w:val="26"/>
        </w:rPr>
      </w:pPr>
      <w:r>
        <w:rPr>
          <w:sz w:val="26"/>
          <w:szCs w:val="26"/>
        </w:rPr>
        <w:t>5.</w:t>
      </w:r>
      <w:r w:rsidR="00D27551" w:rsidRPr="00D27551">
        <w:rPr>
          <w:sz w:val="26"/>
          <w:szCs w:val="26"/>
        </w:rPr>
        <w:t>1.1 Описание товара.</w:t>
      </w:r>
    </w:p>
    <w:p w:rsidR="00D27551" w:rsidRPr="00D27551" w:rsidRDefault="00D27551" w:rsidP="00D27551">
      <w:pPr>
        <w:spacing w:before="120" w:after="60"/>
        <w:ind w:firstLine="567"/>
        <w:jc w:val="both"/>
        <w:rPr>
          <w:sz w:val="26"/>
          <w:szCs w:val="26"/>
        </w:rPr>
      </w:pPr>
      <w:r w:rsidRPr="00D27551">
        <w:rPr>
          <w:sz w:val="26"/>
          <w:szCs w:val="26"/>
        </w:rPr>
        <w:t xml:space="preserve">Дверь противопожарная глухая, металлическая предназначена для заполнения проемов в стенах, проемах,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ограждениям. Для наполнения используются теплоизоляционные базальтовые негорючие материалы. Полотна изготавливаются из стального листа толщиной </w:t>
      </w:r>
      <w:r w:rsidRPr="00D27551">
        <w:rPr>
          <w:sz w:val="26"/>
          <w:szCs w:val="26"/>
        </w:rPr>
        <w:lastRenderedPageBreak/>
        <w:t xml:space="preserve">1 – </w:t>
      </w:r>
      <w:smartTag w:uri="urn:schemas-microsoft-com:office:smarttags" w:element="metricconverter">
        <w:smartTagPr>
          <w:attr w:name="ProductID" w:val="2 мм"/>
        </w:smartTagPr>
        <w:r w:rsidRPr="00D27551">
          <w:rPr>
            <w:sz w:val="26"/>
            <w:szCs w:val="26"/>
          </w:rPr>
          <w:t>2 мм</w:t>
        </w:r>
      </w:smartTag>
      <w:r w:rsidRPr="00D27551">
        <w:rPr>
          <w:sz w:val="26"/>
          <w:szCs w:val="26"/>
        </w:rPr>
        <w:t>. Окраска – шагрень порошковая полиэфирная по стандарту RAL. Стандартные цвета – серый, коричневый.</w:t>
      </w:r>
    </w:p>
    <w:p w:rsidR="00C9558E" w:rsidRDefault="00C9558E" w:rsidP="00D27551">
      <w:pPr>
        <w:ind w:firstLine="567"/>
        <w:jc w:val="both"/>
        <w:rPr>
          <w:sz w:val="26"/>
          <w:szCs w:val="26"/>
        </w:rPr>
      </w:pPr>
    </w:p>
    <w:p w:rsidR="00D27551" w:rsidRPr="00D27551" w:rsidRDefault="006543C9" w:rsidP="00D27551">
      <w:pPr>
        <w:ind w:firstLine="567"/>
        <w:jc w:val="both"/>
        <w:rPr>
          <w:sz w:val="26"/>
          <w:szCs w:val="26"/>
        </w:rPr>
      </w:pPr>
      <w:r>
        <w:rPr>
          <w:sz w:val="26"/>
          <w:szCs w:val="26"/>
        </w:rPr>
        <w:t>5.</w:t>
      </w:r>
      <w:r w:rsidR="00D27551" w:rsidRPr="00D27551">
        <w:rPr>
          <w:sz w:val="26"/>
          <w:szCs w:val="26"/>
        </w:rPr>
        <w:t>1.2.  Комплект поставки:</w:t>
      </w:r>
    </w:p>
    <w:p w:rsidR="00D27551" w:rsidRPr="00D27551" w:rsidRDefault="00D27551" w:rsidP="006543C9">
      <w:pPr>
        <w:ind w:hanging="142"/>
        <w:jc w:val="both"/>
        <w:rPr>
          <w:sz w:val="26"/>
          <w:szCs w:val="26"/>
        </w:rPr>
      </w:pPr>
      <w:r w:rsidRPr="00D27551">
        <w:rPr>
          <w:sz w:val="26"/>
          <w:szCs w:val="26"/>
        </w:rPr>
        <w:t xml:space="preserve">- дверное полотно с рамой; </w:t>
      </w:r>
    </w:p>
    <w:p w:rsidR="00D27551" w:rsidRPr="00D27551" w:rsidRDefault="00D27551" w:rsidP="006543C9">
      <w:pPr>
        <w:ind w:hanging="142"/>
        <w:jc w:val="both"/>
        <w:rPr>
          <w:sz w:val="26"/>
          <w:szCs w:val="26"/>
        </w:rPr>
      </w:pPr>
      <w:r w:rsidRPr="00D27551">
        <w:rPr>
          <w:sz w:val="26"/>
          <w:szCs w:val="26"/>
        </w:rPr>
        <w:t>- устройство самозакрывания;</w:t>
      </w:r>
    </w:p>
    <w:p w:rsidR="00D27551" w:rsidRPr="00D27551" w:rsidRDefault="00D27551" w:rsidP="006543C9">
      <w:pPr>
        <w:ind w:hanging="142"/>
        <w:jc w:val="both"/>
        <w:rPr>
          <w:sz w:val="26"/>
          <w:szCs w:val="26"/>
        </w:rPr>
      </w:pPr>
      <w:r w:rsidRPr="00D27551">
        <w:rPr>
          <w:sz w:val="26"/>
          <w:szCs w:val="26"/>
        </w:rPr>
        <w:t>- упаковка;</w:t>
      </w:r>
    </w:p>
    <w:p w:rsidR="00D27551" w:rsidRPr="00D27551" w:rsidRDefault="00D27551" w:rsidP="006543C9">
      <w:pPr>
        <w:ind w:hanging="142"/>
        <w:jc w:val="both"/>
        <w:rPr>
          <w:sz w:val="26"/>
          <w:szCs w:val="26"/>
        </w:rPr>
      </w:pPr>
      <w:r w:rsidRPr="00D27551">
        <w:rPr>
          <w:sz w:val="26"/>
          <w:szCs w:val="26"/>
        </w:rPr>
        <w:t>- замок врезной противопожарный с возможностью открывания изнутри без ключа;</w:t>
      </w:r>
    </w:p>
    <w:p w:rsidR="00D27551" w:rsidRPr="00D27551" w:rsidRDefault="00D27551" w:rsidP="006543C9">
      <w:pPr>
        <w:ind w:hanging="142"/>
        <w:jc w:val="both"/>
        <w:rPr>
          <w:sz w:val="26"/>
          <w:szCs w:val="26"/>
        </w:rPr>
      </w:pPr>
      <w:r w:rsidRPr="00D27551">
        <w:rPr>
          <w:sz w:val="26"/>
          <w:szCs w:val="26"/>
        </w:rPr>
        <w:t>- цилиндр замка;</w:t>
      </w:r>
    </w:p>
    <w:p w:rsidR="00D27551" w:rsidRPr="00D27551" w:rsidRDefault="00D27551" w:rsidP="006543C9">
      <w:pPr>
        <w:ind w:hanging="142"/>
        <w:jc w:val="both"/>
        <w:rPr>
          <w:sz w:val="26"/>
          <w:szCs w:val="26"/>
        </w:rPr>
      </w:pPr>
      <w:r w:rsidRPr="00D27551">
        <w:rPr>
          <w:sz w:val="26"/>
          <w:szCs w:val="26"/>
        </w:rPr>
        <w:t>- ручка из термостойкого полимерного материала со стальной сердцевиной на планке;</w:t>
      </w:r>
    </w:p>
    <w:p w:rsidR="00D27551" w:rsidRPr="00D27551" w:rsidRDefault="00D27551" w:rsidP="006543C9">
      <w:pPr>
        <w:ind w:hanging="142"/>
        <w:jc w:val="both"/>
        <w:rPr>
          <w:sz w:val="26"/>
          <w:szCs w:val="26"/>
        </w:rPr>
      </w:pPr>
      <w:r w:rsidRPr="00D27551">
        <w:rPr>
          <w:sz w:val="26"/>
          <w:szCs w:val="26"/>
        </w:rPr>
        <w:t>- заглушки монтажных отверстий;</w:t>
      </w:r>
    </w:p>
    <w:p w:rsidR="00D27551" w:rsidRPr="00D27551" w:rsidRDefault="00D27551" w:rsidP="006543C9">
      <w:pPr>
        <w:ind w:hanging="142"/>
        <w:jc w:val="both"/>
        <w:rPr>
          <w:sz w:val="26"/>
          <w:szCs w:val="26"/>
        </w:rPr>
      </w:pPr>
      <w:r w:rsidRPr="00D27551">
        <w:rPr>
          <w:sz w:val="26"/>
          <w:szCs w:val="26"/>
        </w:rPr>
        <w:t>- паспорт на изделие;</w:t>
      </w:r>
    </w:p>
    <w:p w:rsidR="00D27551" w:rsidRPr="00D27551" w:rsidRDefault="00D27551" w:rsidP="006543C9">
      <w:pPr>
        <w:ind w:hanging="142"/>
        <w:jc w:val="both"/>
        <w:rPr>
          <w:sz w:val="26"/>
          <w:szCs w:val="26"/>
        </w:rPr>
      </w:pPr>
      <w:r w:rsidRPr="00D27551">
        <w:rPr>
          <w:sz w:val="26"/>
          <w:szCs w:val="26"/>
        </w:rPr>
        <w:t>- сертификат на изделие;</w:t>
      </w:r>
    </w:p>
    <w:p w:rsidR="00D27551" w:rsidRPr="00D27551" w:rsidRDefault="00D27551" w:rsidP="006543C9">
      <w:pPr>
        <w:ind w:hanging="142"/>
        <w:jc w:val="both"/>
        <w:rPr>
          <w:sz w:val="26"/>
          <w:szCs w:val="26"/>
        </w:rPr>
      </w:pPr>
      <w:r w:rsidRPr="00D27551">
        <w:rPr>
          <w:sz w:val="26"/>
          <w:szCs w:val="26"/>
        </w:rPr>
        <w:t>- сертификат на монтажную противопожарную пену (при использовании пены).</w:t>
      </w:r>
    </w:p>
    <w:p w:rsidR="00D27551" w:rsidRPr="00D27551" w:rsidRDefault="00D27551" w:rsidP="00D27551">
      <w:pPr>
        <w:ind w:firstLine="709"/>
        <w:jc w:val="both"/>
        <w:rPr>
          <w:sz w:val="26"/>
          <w:szCs w:val="26"/>
        </w:rPr>
      </w:pPr>
    </w:p>
    <w:p w:rsidR="00D27551" w:rsidRPr="00D27551" w:rsidRDefault="00C9558E" w:rsidP="00D27551">
      <w:pPr>
        <w:spacing w:before="120" w:after="60"/>
        <w:ind w:firstLine="567"/>
        <w:jc w:val="both"/>
        <w:rPr>
          <w:sz w:val="26"/>
          <w:szCs w:val="26"/>
        </w:rPr>
      </w:pPr>
      <w:r>
        <w:rPr>
          <w:sz w:val="26"/>
          <w:szCs w:val="26"/>
        </w:rPr>
        <w:t>5.</w:t>
      </w:r>
      <w:r w:rsidR="00D27551" w:rsidRPr="00D27551">
        <w:rPr>
          <w:sz w:val="26"/>
          <w:szCs w:val="26"/>
        </w:rPr>
        <w:t>1.3 Эксплуатационные и технические характеристики противопожарных дверей.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3207"/>
      </w:tblGrid>
      <w:tr w:rsidR="00D27551" w:rsidRPr="00D27551" w:rsidTr="00C9558E">
        <w:tc>
          <w:tcPr>
            <w:tcW w:w="6658" w:type="dxa"/>
            <w:shd w:val="clear" w:color="auto" w:fill="auto"/>
          </w:tcPr>
          <w:p w:rsidR="00D27551" w:rsidRPr="00D27551" w:rsidRDefault="00D27551" w:rsidP="00D27551">
            <w:pPr>
              <w:jc w:val="center"/>
              <w:rPr>
                <w:sz w:val="26"/>
                <w:szCs w:val="26"/>
              </w:rPr>
            </w:pPr>
            <w:r w:rsidRPr="00D27551">
              <w:rPr>
                <w:sz w:val="26"/>
                <w:szCs w:val="26"/>
              </w:rPr>
              <w:t>Наименование показателя</w:t>
            </w:r>
          </w:p>
        </w:tc>
        <w:tc>
          <w:tcPr>
            <w:tcW w:w="3207" w:type="dxa"/>
            <w:shd w:val="clear" w:color="auto" w:fill="auto"/>
          </w:tcPr>
          <w:p w:rsidR="00D27551" w:rsidRPr="00D27551" w:rsidRDefault="00D27551" w:rsidP="00D27551">
            <w:pPr>
              <w:jc w:val="center"/>
              <w:rPr>
                <w:sz w:val="26"/>
                <w:szCs w:val="26"/>
              </w:rPr>
            </w:pPr>
            <w:r w:rsidRPr="00D27551">
              <w:rPr>
                <w:sz w:val="26"/>
                <w:szCs w:val="26"/>
              </w:rPr>
              <w:t xml:space="preserve">Величина </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Толщина полотна, мм</w:t>
            </w:r>
          </w:p>
        </w:tc>
        <w:tc>
          <w:tcPr>
            <w:tcW w:w="3207" w:type="dxa"/>
            <w:shd w:val="clear" w:color="auto" w:fill="auto"/>
          </w:tcPr>
          <w:p w:rsidR="00D27551" w:rsidRPr="00D27551" w:rsidRDefault="00D27551" w:rsidP="00D27551">
            <w:pPr>
              <w:jc w:val="center"/>
              <w:rPr>
                <w:sz w:val="26"/>
                <w:szCs w:val="26"/>
              </w:rPr>
            </w:pPr>
            <w:r w:rsidRPr="00D27551">
              <w:rPr>
                <w:sz w:val="26"/>
                <w:szCs w:val="26"/>
              </w:rPr>
              <w:t>62</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Удельный вес, кг/</w:t>
            </w:r>
            <w:r w:rsidRPr="00D27551">
              <w:rPr>
                <w:spacing w:val="2"/>
                <w:sz w:val="26"/>
                <w:szCs w:val="26"/>
              </w:rPr>
              <w:t xml:space="preserve"> м</w:t>
            </w:r>
            <w:r w:rsidRPr="00D27551">
              <w:rPr>
                <w:position w:val="11"/>
                <w:sz w:val="26"/>
                <w:szCs w:val="26"/>
              </w:rPr>
              <w:t>2</w:t>
            </w:r>
          </w:p>
        </w:tc>
        <w:tc>
          <w:tcPr>
            <w:tcW w:w="3207" w:type="dxa"/>
            <w:shd w:val="clear" w:color="auto" w:fill="auto"/>
          </w:tcPr>
          <w:p w:rsidR="00D27551" w:rsidRPr="00D27551" w:rsidRDefault="00D27551" w:rsidP="00D27551">
            <w:pPr>
              <w:jc w:val="center"/>
              <w:rPr>
                <w:sz w:val="26"/>
                <w:szCs w:val="26"/>
              </w:rPr>
            </w:pPr>
            <w:r w:rsidRPr="00D27551">
              <w:rPr>
                <w:sz w:val="26"/>
                <w:szCs w:val="26"/>
              </w:rPr>
              <w:t>35</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Звукоизоляция, дБ</w:t>
            </w:r>
          </w:p>
        </w:tc>
        <w:tc>
          <w:tcPr>
            <w:tcW w:w="3207" w:type="dxa"/>
            <w:shd w:val="clear" w:color="auto" w:fill="auto"/>
          </w:tcPr>
          <w:p w:rsidR="00D27551" w:rsidRPr="00D27551" w:rsidRDefault="00D27551" w:rsidP="00D27551">
            <w:pPr>
              <w:jc w:val="center"/>
              <w:rPr>
                <w:sz w:val="26"/>
                <w:szCs w:val="26"/>
              </w:rPr>
            </w:pPr>
            <w:r w:rsidRPr="00D27551">
              <w:rPr>
                <w:sz w:val="26"/>
                <w:szCs w:val="26"/>
              </w:rPr>
              <w:t>34</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Предел огнестойкости, мин</w:t>
            </w:r>
          </w:p>
        </w:tc>
        <w:tc>
          <w:tcPr>
            <w:tcW w:w="3207" w:type="dxa"/>
            <w:shd w:val="clear" w:color="auto" w:fill="auto"/>
          </w:tcPr>
          <w:p w:rsidR="00D27551" w:rsidRPr="00D27551" w:rsidRDefault="00D27551" w:rsidP="00D27551">
            <w:pPr>
              <w:jc w:val="center"/>
              <w:rPr>
                <w:sz w:val="26"/>
                <w:szCs w:val="26"/>
              </w:rPr>
            </w:pPr>
            <w:r w:rsidRPr="00D27551">
              <w:rPr>
                <w:sz w:val="26"/>
                <w:szCs w:val="26"/>
              </w:rPr>
              <w:t xml:space="preserve">не менее 30 </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Группа горючести</w:t>
            </w:r>
          </w:p>
        </w:tc>
        <w:tc>
          <w:tcPr>
            <w:tcW w:w="3207" w:type="dxa"/>
            <w:shd w:val="clear" w:color="auto" w:fill="auto"/>
          </w:tcPr>
          <w:p w:rsidR="00D27551" w:rsidRPr="00D27551" w:rsidRDefault="00D27551" w:rsidP="00D27551">
            <w:pPr>
              <w:jc w:val="center"/>
              <w:rPr>
                <w:sz w:val="26"/>
                <w:szCs w:val="26"/>
              </w:rPr>
            </w:pPr>
            <w:r w:rsidRPr="00D27551">
              <w:rPr>
                <w:sz w:val="26"/>
                <w:szCs w:val="26"/>
              </w:rPr>
              <w:t>НГ</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Толщина стального листа, мм</w:t>
            </w:r>
          </w:p>
        </w:tc>
        <w:tc>
          <w:tcPr>
            <w:tcW w:w="3207" w:type="dxa"/>
            <w:shd w:val="clear" w:color="auto" w:fill="auto"/>
          </w:tcPr>
          <w:p w:rsidR="00D27551" w:rsidRPr="00D27551" w:rsidRDefault="00D27551" w:rsidP="00D27551">
            <w:pPr>
              <w:jc w:val="center"/>
              <w:rPr>
                <w:sz w:val="26"/>
                <w:szCs w:val="26"/>
              </w:rPr>
            </w:pPr>
            <w:r w:rsidRPr="00D27551">
              <w:rPr>
                <w:sz w:val="26"/>
                <w:szCs w:val="26"/>
              </w:rPr>
              <w:t>1,2 – 2,0</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 xml:space="preserve">Сопротивление теплопередачи двери </w:t>
            </w:r>
            <w:r w:rsidRPr="00D27551">
              <w:rPr>
                <w:spacing w:val="-1"/>
                <w:sz w:val="26"/>
                <w:szCs w:val="26"/>
              </w:rPr>
              <w:t>м</w:t>
            </w:r>
            <w:r w:rsidRPr="00D27551">
              <w:rPr>
                <w:position w:val="11"/>
                <w:sz w:val="26"/>
                <w:szCs w:val="26"/>
              </w:rPr>
              <w:t>2</w:t>
            </w:r>
            <w:r w:rsidRPr="00D27551">
              <w:rPr>
                <w:spacing w:val="21"/>
                <w:position w:val="11"/>
                <w:sz w:val="26"/>
                <w:szCs w:val="26"/>
              </w:rPr>
              <w:t xml:space="preserve"> </w:t>
            </w:r>
            <w:r w:rsidRPr="00D27551">
              <w:rPr>
                <w:sz w:val="26"/>
                <w:szCs w:val="26"/>
              </w:rPr>
              <w:t>× °</w:t>
            </w:r>
            <w:r w:rsidRPr="00D27551">
              <w:rPr>
                <w:spacing w:val="1"/>
                <w:sz w:val="26"/>
                <w:szCs w:val="26"/>
              </w:rPr>
              <w:t>С</w:t>
            </w:r>
            <w:r w:rsidRPr="00D27551">
              <w:rPr>
                <w:sz w:val="26"/>
                <w:szCs w:val="26"/>
              </w:rPr>
              <w:t>/</w:t>
            </w:r>
            <w:r w:rsidRPr="00D27551">
              <w:rPr>
                <w:spacing w:val="-2"/>
                <w:sz w:val="26"/>
                <w:szCs w:val="26"/>
              </w:rPr>
              <w:t>Вт</w:t>
            </w:r>
          </w:p>
        </w:tc>
        <w:tc>
          <w:tcPr>
            <w:tcW w:w="3207" w:type="dxa"/>
            <w:shd w:val="clear" w:color="auto" w:fill="auto"/>
          </w:tcPr>
          <w:p w:rsidR="00D27551" w:rsidRPr="00D27551" w:rsidRDefault="00D27551" w:rsidP="00D27551">
            <w:pPr>
              <w:jc w:val="center"/>
              <w:rPr>
                <w:sz w:val="26"/>
                <w:szCs w:val="26"/>
              </w:rPr>
            </w:pPr>
            <w:r w:rsidRPr="00D27551">
              <w:rPr>
                <w:sz w:val="26"/>
                <w:szCs w:val="26"/>
              </w:rPr>
              <w:t>0,4 – 1,0</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Дверь противопожарная однопольная размеры проема в свету не менее  (высота × ширина), мм</w:t>
            </w:r>
          </w:p>
        </w:tc>
        <w:tc>
          <w:tcPr>
            <w:tcW w:w="3207" w:type="dxa"/>
            <w:shd w:val="clear" w:color="auto" w:fill="auto"/>
          </w:tcPr>
          <w:p w:rsidR="00D27551" w:rsidRPr="00D27551" w:rsidRDefault="00D27551" w:rsidP="00D27551">
            <w:pPr>
              <w:jc w:val="center"/>
              <w:rPr>
                <w:sz w:val="26"/>
                <w:szCs w:val="26"/>
              </w:rPr>
            </w:pPr>
            <w:r w:rsidRPr="00D27551">
              <w:rPr>
                <w:sz w:val="26"/>
                <w:szCs w:val="26"/>
              </w:rPr>
              <w:t>1900 × 800</w:t>
            </w:r>
          </w:p>
        </w:tc>
      </w:tr>
      <w:tr w:rsidR="00D27551" w:rsidRPr="00D27551" w:rsidTr="00C9558E">
        <w:tc>
          <w:tcPr>
            <w:tcW w:w="6658" w:type="dxa"/>
            <w:shd w:val="clear" w:color="auto" w:fill="auto"/>
          </w:tcPr>
          <w:p w:rsidR="00D27551" w:rsidRPr="00D27551" w:rsidRDefault="00D27551" w:rsidP="00D27551">
            <w:pPr>
              <w:rPr>
                <w:sz w:val="26"/>
                <w:szCs w:val="26"/>
              </w:rPr>
            </w:pPr>
            <w:r w:rsidRPr="00D27551">
              <w:rPr>
                <w:sz w:val="26"/>
                <w:szCs w:val="26"/>
              </w:rPr>
              <w:t>Дверь противопожарная двупольная размеры проема в свету не менее  (высота × ширина), мм</w:t>
            </w:r>
          </w:p>
        </w:tc>
        <w:tc>
          <w:tcPr>
            <w:tcW w:w="3207" w:type="dxa"/>
            <w:shd w:val="clear" w:color="auto" w:fill="auto"/>
          </w:tcPr>
          <w:p w:rsidR="00D27551" w:rsidRPr="00D27551" w:rsidRDefault="00D27551" w:rsidP="00D27551">
            <w:pPr>
              <w:jc w:val="center"/>
              <w:rPr>
                <w:sz w:val="26"/>
                <w:szCs w:val="26"/>
              </w:rPr>
            </w:pPr>
            <w:r w:rsidRPr="00D27551">
              <w:rPr>
                <w:sz w:val="26"/>
                <w:szCs w:val="26"/>
              </w:rPr>
              <w:t>1900 × 1300</w:t>
            </w:r>
          </w:p>
        </w:tc>
      </w:tr>
    </w:tbl>
    <w:p w:rsidR="00D27551" w:rsidRPr="00D27551" w:rsidRDefault="00D27551" w:rsidP="00D27551">
      <w:pPr>
        <w:ind w:firstLine="709"/>
        <w:jc w:val="both"/>
        <w:rPr>
          <w:b/>
          <w:sz w:val="26"/>
          <w:szCs w:val="26"/>
        </w:rPr>
      </w:pPr>
    </w:p>
    <w:p w:rsidR="00D27551" w:rsidRPr="00D27551" w:rsidRDefault="00D27551" w:rsidP="00D27551">
      <w:pPr>
        <w:ind w:firstLine="567"/>
        <w:jc w:val="both"/>
        <w:rPr>
          <w:sz w:val="26"/>
          <w:szCs w:val="26"/>
        </w:rPr>
      </w:pPr>
      <w:r w:rsidRPr="00D27551">
        <w:rPr>
          <w:sz w:val="26"/>
          <w:szCs w:val="26"/>
        </w:rPr>
        <w:t>Дата изготовления – 201</w:t>
      </w:r>
      <w:r w:rsidRPr="00D27551">
        <w:rPr>
          <w:sz w:val="26"/>
          <w:szCs w:val="26"/>
          <w:lang w:val="en-US"/>
        </w:rPr>
        <w:t>7</w:t>
      </w:r>
      <w:r w:rsidRPr="00D27551">
        <w:rPr>
          <w:sz w:val="26"/>
          <w:szCs w:val="26"/>
        </w:rPr>
        <w:t xml:space="preserve"> год.</w:t>
      </w:r>
    </w:p>
    <w:p w:rsidR="00D27551" w:rsidRPr="00D27551" w:rsidRDefault="00D27551" w:rsidP="00D27551">
      <w:pPr>
        <w:ind w:firstLine="567"/>
        <w:jc w:val="both"/>
        <w:rPr>
          <w:sz w:val="26"/>
          <w:szCs w:val="26"/>
        </w:rPr>
      </w:pPr>
    </w:p>
    <w:p w:rsidR="00D27551" w:rsidRPr="00C9558E" w:rsidRDefault="00D27551" w:rsidP="00C9558E">
      <w:pPr>
        <w:pStyle w:val="aa"/>
        <w:numPr>
          <w:ilvl w:val="2"/>
          <w:numId w:val="36"/>
        </w:numPr>
        <w:spacing w:before="120" w:after="60"/>
        <w:ind w:left="142" w:firstLine="425"/>
        <w:jc w:val="both"/>
        <w:rPr>
          <w:sz w:val="26"/>
          <w:szCs w:val="26"/>
        </w:rPr>
      </w:pPr>
      <w:r w:rsidRPr="00C9558E">
        <w:rPr>
          <w:sz w:val="26"/>
          <w:szCs w:val="26"/>
        </w:rPr>
        <w:t>Особенности маркировки.</w:t>
      </w:r>
    </w:p>
    <w:p w:rsidR="00D27551" w:rsidRPr="00D27551" w:rsidRDefault="00D27551" w:rsidP="00D27551">
      <w:pPr>
        <w:spacing w:before="120" w:after="60"/>
        <w:ind w:firstLine="567"/>
        <w:jc w:val="both"/>
        <w:rPr>
          <w:sz w:val="26"/>
          <w:szCs w:val="26"/>
        </w:rPr>
      </w:pPr>
      <w:r w:rsidRPr="00D27551">
        <w:rPr>
          <w:sz w:val="26"/>
          <w:szCs w:val="26"/>
        </w:rPr>
        <w:t>На полотне двери должна быть прикреплена шильда (знак соответствия)</w:t>
      </w:r>
      <w:r w:rsidRPr="00D27551">
        <w:rPr>
          <w:b/>
          <w:sz w:val="26"/>
          <w:szCs w:val="26"/>
        </w:rPr>
        <w:t xml:space="preserve"> </w:t>
      </w:r>
      <w:r w:rsidRPr="00D27551">
        <w:rPr>
          <w:sz w:val="26"/>
          <w:szCs w:val="26"/>
        </w:rPr>
        <w:t>с указанием степени огнестойкости, даты изготовления, массы, ТУ, № партии.</w:t>
      </w:r>
    </w:p>
    <w:p w:rsidR="00D27551" w:rsidRPr="00D27551" w:rsidRDefault="00D27551" w:rsidP="00D27551">
      <w:pPr>
        <w:ind w:left="431" w:hanging="431"/>
        <w:jc w:val="both"/>
        <w:rPr>
          <w:sz w:val="26"/>
          <w:szCs w:val="26"/>
        </w:rPr>
      </w:pPr>
    </w:p>
    <w:p w:rsidR="00D27551" w:rsidRPr="00D27551" w:rsidRDefault="00C9558E" w:rsidP="00D27551">
      <w:pPr>
        <w:spacing w:before="120" w:after="60"/>
        <w:ind w:firstLine="567"/>
        <w:jc w:val="both"/>
        <w:rPr>
          <w:sz w:val="26"/>
          <w:szCs w:val="26"/>
        </w:rPr>
      </w:pPr>
      <w:r>
        <w:rPr>
          <w:sz w:val="26"/>
          <w:szCs w:val="26"/>
        </w:rPr>
        <w:t>5.</w:t>
      </w:r>
      <w:r w:rsidR="00D27551" w:rsidRPr="00D27551">
        <w:rPr>
          <w:sz w:val="26"/>
          <w:szCs w:val="26"/>
        </w:rPr>
        <w:t>1.5 Требования к работам по демонтажу, установке дверей *.</w:t>
      </w:r>
    </w:p>
    <w:p w:rsidR="00D27551" w:rsidRPr="00D27551" w:rsidRDefault="00D27551" w:rsidP="00D27551">
      <w:pPr>
        <w:ind w:firstLine="567"/>
        <w:jc w:val="both"/>
        <w:rPr>
          <w:sz w:val="26"/>
          <w:szCs w:val="26"/>
        </w:rPr>
      </w:pPr>
    </w:p>
    <w:p w:rsidR="00D27551" w:rsidRPr="00D27551" w:rsidRDefault="00D27551" w:rsidP="00D27551">
      <w:pPr>
        <w:ind w:firstLine="567"/>
        <w:jc w:val="both"/>
        <w:rPr>
          <w:sz w:val="26"/>
          <w:szCs w:val="26"/>
        </w:rPr>
      </w:pPr>
      <w:r w:rsidRPr="00D27551">
        <w:rPr>
          <w:sz w:val="26"/>
          <w:szCs w:val="26"/>
        </w:rPr>
        <w:t>Состав выполняемых работ:</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Демонтаж старой дверной системы</w:t>
      </w:r>
      <w:r w:rsidRPr="00D27551">
        <w:rPr>
          <w:sz w:val="26"/>
          <w:szCs w:val="26"/>
          <w:lang w:val="en-US"/>
        </w:rPr>
        <w:t>;</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Подготовка дверного проёма;</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Монтаж коробки противопожарной системы;</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Установка огнестойкого дверного полотна, замка и ручки;</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Монтаж устройства самозакрывания двери;</w:t>
      </w:r>
    </w:p>
    <w:p w:rsidR="00D27551" w:rsidRPr="00D27551" w:rsidRDefault="00D27551" w:rsidP="00D27551">
      <w:pPr>
        <w:numPr>
          <w:ilvl w:val="0"/>
          <w:numId w:val="30"/>
        </w:numPr>
        <w:spacing w:before="120" w:after="60"/>
        <w:contextualSpacing/>
        <w:jc w:val="both"/>
        <w:rPr>
          <w:sz w:val="26"/>
          <w:szCs w:val="26"/>
        </w:rPr>
      </w:pPr>
      <w:r w:rsidRPr="00D27551">
        <w:rPr>
          <w:sz w:val="26"/>
          <w:szCs w:val="26"/>
        </w:rPr>
        <w:t>Заполнение зазоров между стеной дверного проема и коробкой двери монтажной противопожарной пеной;</w:t>
      </w:r>
    </w:p>
    <w:p w:rsidR="00505318" w:rsidRPr="006543C9" w:rsidRDefault="00D27551" w:rsidP="00505318">
      <w:pPr>
        <w:numPr>
          <w:ilvl w:val="0"/>
          <w:numId w:val="30"/>
        </w:numPr>
        <w:spacing w:before="120" w:after="60"/>
        <w:contextualSpacing/>
        <w:jc w:val="both"/>
        <w:rPr>
          <w:sz w:val="26"/>
          <w:szCs w:val="26"/>
        </w:rPr>
      </w:pPr>
      <w:r w:rsidRPr="00D27551">
        <w:rPr>
          <w:sz w:val="26"/>
          <w:szCs w:val="26"/>
        </w:rPr>
        <w:t>Косметический ремонт откосов двери.</w:t>
      </w:r>
    </w:p>
    <w:p w:rsidR="00505318" w:rsidRPr="006543C9" w:rsidRDefault="00505318" w:rsidP="00505318">
      <w:pPr>
        <w:spacing w:before="120" w:after="60"/>
        <w:ind w:left="720"/>
        <w:contextualSpacing/>
        <w:jc w:val="both"/>
        <w:rPr>
          <w:sz w:val="26"/>
          <w:szCs w:val="26"/>
        </w:rPr>
      </w:pPr>
    </w:p>
    <w:p w:rsidR="00D27551" w:rsidRPr="00D27551" w:rsidRDefault="00C9558E" w:rsidP="00D27551">
      <w:pPr>
        <w:spacing w:before="120" w:after="60"/>
        <w:ind w:firstLine="567"/>
        <w:jc w:val="both"/>
        <w:rPr>
          <w:b/>
          <w:sz w:val="26"/>
          <w:szCs w:val="26"/>
        </w:rPr>
      </w:pPr>
      <w:r>
        <w:rPr>
          <w:b/>
          <w:sz w:val="26"/>
          <w:szCs w:val="26"/>
        </w:rPr>
        <w:t xml:space="preserve">5. </w:t>
      </w:r>
      <w:r w:rsidR="00D27551" w:rsidRPr="00D27551">
        <w:rPr>
          <w:b/>
          <w:sz w:val="26"/>
          <w:szCs w:val="26"/>
        </w:rPr>
        <w:t xml:space="preserve">2. Противопожарный люк. </w:t>
      </w:r>
    </w:p>
    <w:p w:rsidR="00D27551" w:rsidRPr="00D27551" w:rsidRDefault="00C9558E" w:rsidP="00D27551">
      <w:pPr>
        <w:spacing w:before="120" w:after="60"/>
        <w:ind w:firstLine="567"/>
        <w:jc w:val="both"/>
        <w:rPr>
          <w:sz w:val="26"/>
          <w:szCs w:val="26"/>
        </w:rPr>
      </w:pPr>
      <w:r>
        <w:rPr>
          <w:sz w:val="26"/>
          <w:szCs w:val="26"/>
        </w:rPr>
        <w:t>5.</w:t>
      </w:r>
      <w:r w:rsidR="00D27551" w:rsidRPr="00D27551">
        <w:rPr>
          <w:sz w:val="26"/>
          <w:szCs w:val="26"/>
        </w:rPr>
        <w:t>2.1 Описание товара.</w:t>
      </w:r>
    </w:p>
    <w:p w:rsidR="00D27551" w:rsidRPr="00D27551" w:rsidRDefault="00D27551" w:rsidP="00D27551">
      <w:pPr>
        <w:spacing w:before="120" w:after="60"/>
        <w:ind w:firstLine="567"/>
        <w:jc w:val="both"/>
        <w:rPr>
          <w:sz w:val="26"/>
          <w:szCs w:val="26"/>
        </w:rPr>
      </w:pPr>
      <w:r w:rsidRPr="00D27551">
        <w:rPr>
          <w:sz w:val="26"/>
          <w:szCs w:val="26"/>
        </w:rPr>
        <w:t xml:space="preserve">Противопожарные люки, глухие, металлические предназначены для защиты от распространения возгорания с этажей на чердачное помещение либо при пожаре на чердаке препятствовать возгоранию здания.  Характеристики люков должны включать в себя полную герметичность и высокие противопожарные свойства. </w:t>
      </w:r>
    </w:p>
    <w:p w:rsidR="00D27551" w:rsidRPr="00D27551" w:rsidRDefault="00C9558E" w:rsidP="00D27551">
      <w:pPr>
        <w:spacing w:before="120" w:after="60"/>
        <w:ind w:firstLine="567"/>
        <w:jc w:val="both"/>
        <w:rPr>
          <w:sz w:val="26"/>
          <w:szCs w:val="26"/>
        </w:rPr>
      </w:pPr>
      <w:r>
        <w:rPr>
          <w:sz w:val="26"/>
          <w:szCs w:val="26"/>
        </w:rPr>
        <w:t>5.</w:t>
      </w:r>
      <w:r w:rsidR="00D27551" w:rsidRPr="00D27551">
        <w:rPr>
          <w:sz w:val="26"/>
          <w:szCs w:val="26"/>
        </w:rPr>
        <w:t>2.2 Характеристики люков: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3642"/>
        <w:gridCol w:w="6548"/>
      </w:tblGrid>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Наименование</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6543C9">
              <w:rPr>
                <w:rFonts w:eastAsia="MS Mincho"/>
                <w:bCs/>
                <w:sz w:val="26"/>
                <w:szCs w:val="26"/>
              </w:rPr>
              <w:t>Люк противопожарный металлический</w:t>
            </w:r>
          </w:p>
        </w:tc>
      </w:tr>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Комплектация</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Угловая коробка, полотно, уплотнители от горячего и холодного дыма, петли, замок, нажимная ручка.</w:t>
            </w:r>
          </w:p>
        </w:tc>
      </w:tr>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Цвет</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firstLine="567"/>
              <w:jc w:val="both"/>
              <w:rPr>
                <w:sz w:val="26"/>
                <w:szCs w:val="26"/>
              </w:rPr>
            </w:pPr>
            <w:r w:rsidRPr="00D27551">
              <w:rPr>
                <w:sz w:val="26"/>
                <w:szCs w:val="26"/>
              </w:rPr>
              <w:t>по каталогу RAL - серый, коричневый.</w:t>
            </w:r>
          </w:p>
          <w:p w:rsidR="00D27551" w:rsidRPr="00D27551" w:rsidRDefault="00D27551" w:rsidP="00D27551">
            <w:pPr>
              <w:spacing w:before="120" w:after="60"/>
              <w:ind w:left="431" w:hanging="431"/>
              <w:jc w:val="center"/>
              <w:rPr>
                <w:sz w:val="26"/>
                <w:szCs w:val="26"/>
              </w:rPr>
            </w:pPr>
          </w:p>
        </w:tc>
      </w:tr>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Предел огнестойкости</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Не менее EI 30</w:t>
            </w:r>
          </w:p>
        </w:tc>
      </w:tr>
      <w:tr w:rsidR="00D27551" w:rsidRPr="00D27551" w:rsidTr="00C9558E">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Группа горючести</w:t>
            </w:r>
          </w:p>
        </w:tc>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НГ</w:t>
            </w:r>
          </w:p>
        </w:tc>
      </w:tr>
      <w:tr w:rsidR="00D27551" w:rsidRPr="00D27551" w:rsidTr="00C9558E">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Толщина стального листа, мм</w:t>
            </w:r>
          </w:p>
        </w:tc>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1,2 – 2,0</w:t>
            </w:r>
          </w:p>
        </w:tc>
      </w:tr>
      <w:tr w:rsidR="00D27551" w:rsidRPr="00D27551" w:rsidTr="00C9558E">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 xml:space="preserve">Сопротивление теплопередачи люка </w:t>
            </w:r>
            <w:r w:rsidRPr="00D27551">
              <w:rPr>
                <w:spacing w:val="-1"/>
                <w:sz w:val="26"/>
                <w:szCs w:val="26"/>
              </w:rPr>
              <w:t>м</w:t>
            </w:r>
            <w:r w:rsidRPr="00D27551">
              <w:rPr>
                <w:position w:val="11"/>
                <w:sz w:val="26"/>
                <w:szCs w:val="26"/>
              </w:rPr>
              <w:t>2</w:t>
            </w:r>
            <w:r w:rsidRPr="00D27551">
              <w:rPr>
                <w:spacing w:val="21"/>
                <w:position w:val="11"/>
                <w:sz w:val="26"/>
                <w:szCs w:val="26"/>
              </w:rPr>
              <w:t xml:space="preserve"> </w:t>
            </w:r>
            <w:r w:rsidRPr="00D27551">
              <w:rPr>
                <w:sz w:val="26"/>
                <w:szCs w:val="26"/>
              </w:rPr>
              <w:t>× °</w:t>
            </w:r>
            <w:r w:rsidRPr="00D27551">
              <w:rPr>
                <w:spacing w:val="1"/>
                <w:sz w:val="26"/>
                <w:szCs w:val="26"/>
              </w:rPr>
              <w:t>С</w:t>
            </w:r>
            <w:r w:rsidRPr="00D27551">
              <w:rPr>
                <w:sz w:val="26"/>
                <w:szCs w:val="26"/>
              </w:rPr>
              <w:t>/</w:t>
            </w:r>
            <w:r w:rsidRPr="00D27551">
              <w:rPr>
                <w:spacing w:val="-2"/>
                <w:sz w:val="26"/>
                <w:szCs w:val="26"/>
              </w:rPr>
              <w:t>Вт</w:t>
            </w:r>
          </w:p>
        </w:tc>
        <w:tc>
          <w:tcPr>
            <w:tcW w:w="0" w:type="auto"/>
            <w:shd w:val="clear" w:color="auto" w:fill="auto"/>
            <w:tcMar>
              <w:top w:w="75" w:type="dxa"/>
              <w:left w:w="75" w:type="dxa"/>
              <w:bottom w:w="75" w:type="dxa"/>
              <w:right w:w="75" w:type="dxa"/>
            </w:tcMar>
          </w:tcPr>
          <w:p w:rsidR="00D27551" w:rsidRPr="00D27551" w:rsidRDefault="00D27551" w:rsidP="00D27551">
            <w:pPr>
              <w:jc w:val="center"/>
              <w:rPr>
                <w:sz w:val="26"/>
                <w:szCs w:val="26"/>
              </w:rPr>
            </w:pPr>
            <w:r w:rsidRPr="00D27551">
              <w:rPr>
                <w:sz w:val="26"/>
                <w:szCs w:val="26"/>
              </w:rPr>
              <w:t>0,4 – 1,0</w:t>
            </w:r>
          </w:p>
        </w:tc>
      </w:tr>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Минимальный размер проема в свету, мм</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lang w:val="en-US"/>
              </w:rPr>
              <w:t>8</w:t>
            </w:r>
            <w:r w:rsidRPr="00D27551">
              <w:rPr>
                <w:sz w:val="26"/>
                <w:szCs w:val="26"/>
              </w:rPr>
              <w:t>00×600</w:t>
            </w:r>
          </w:p>
        </w:tc>
      </w:tr>
      <w:tr w:rsidR="00D27551" w:rsidRPr="00D27551" w:rsidTr="00C9558E">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Масса</w:t>
            </w:r>
          </w:p>
        </w:tc>
        <w:tc>
          <w:tcPr>
            <w:tcW w:w="0" w:type="auto"/>
            <w:shd w:val="clear" w:color="auto" w:fill="auto"/>
            <w:tcMar>
              <w:top w:w="75" w:type="dxa"/>
              <w:left w:w="75" w:type="dxa"/>
              <w:bottom w:w="75" w:type="dxa"/>
              <w:right w:w="75" w:type="dxa"/>
            </w:tcMar>
            <w:vAlign w:val="center"/>
          </w:tcPr>
          <w:p w:rsidR="00D27551" w:rsidRPr="00D27551" w:rsidRDefault="00D27551" w:rsidP="00D27551">
            <w:pPr>
              <w:spacing w:before="120" w:after="60"/>
              <w:ind w:left="431" w:hanging="431"/>
              <w:jc w:val="center"/>
              <w:rPr>
                <w:sz w:val="26"/>
                <w:szCs w:val="26"/>
              </w:rPr>
            </w:pPr>
            <w:r w:rsidRPr="00D27551">
              <w:rPr>
                <w:sz w:val="26"/>
                <w:szCs w:val="26"/>
              </w:rPr>
              <w:t xml:space="preserve"> от 30 до </w:t>
            </w:r>
            <w:smartTag w:uri="urn:schemas-microsoft-com:office:smarttags" w:element="metricconverter">
              <w:smartTagPr>
                <w:attr w:name="ProductID" w:val="58 кг"/>
              </w:smartTagPr>
              <w:r w:rsidRPr="00D27551">
                <w:rPr>
                  <w:sz w:val="26"/>
                  <w:szCs w:val="26"/>
                </w:rPr>
                <w:t>58 кг</w:t>
              </w:r>
            </w:smartTag>
            <w:r w:rsidRPr="00D27551">
              <w:rPr>
                <w:sz w:val="26"/>
                <w:szCs w:val="26"/>
              </w:rPr>
              <w:t>, в зависимости от размера</w:t>
            </w:r>
          </w:p>
        </w:tc>
      </w:tr>
    </w:tbl>
    <w:p w:rsidR="00D27551" w:rsidRPr="00D27551" w:rsidRDefault="00D27551" w:rsidP="00D27551">
      <w:pPr>
        <w:ind w:left="431" w:hanging="431"/>
        <w:jc w:val="both"/>
        <w:rPr>
          <w:sz w:val="26"/>
          <w:szCs w:val="26"/>
        </w:rPr>
      </w:pPr>
    </w:p>
    <w:p w:rsidR="00D27551" w:rsidRPr="00D27551" w:rsidRDefault="00D27551" w:rsidP="00D27551">
      <w:pPr>
        <w:ind w:firstLine="567"/>
        <w:jc w:val="both"/>
        <w:rPr>
          <w:sz w:val="26"/>
          <w:szCs w:val="26"/>
        </w:rPr>
      </w:pPr>
      <w:r w:rsidRPr="00D27551">
        <w:rPr>
          <w:sz w:val="26"/>
          <w:szCs w:val="26"/>
        </w:rPr>
        <w:t>Дата изготовления – 2017 год.</w:t>
      </w:r>
    </w:p>
    <w:p w:rsidR="00D27551" w:rsidRPr="00D27551" w:rsidRDefault="00D27551" w:rsidP="00D27551">
      <w:pPr>
        <w:ind w:left="431" w:hanging="431"/>
        <w:jc w:val="both"/>
        <w:rPr>
          <w:sz w:val="26"/>
          <w:szCs w:val="26"/>
        </w:rPr>
      </w:pPr>
    </w:p>
    <w:p w:rsidR="00D27551" w:rsidRPr="00D27551" w:rsidRDefault="00C9558E" w:rsidP="00505318">
      <w:pPr>
        <w:ind w:firstLine="567"/>
        <w:jc w:val="both"/>
        <w:rPr>
          <w:sz w:val="26"/>
          <w:szCs w:val="26"/>
        </w:rPr>
      </w:pPr>
      <w:r>
        <w:rPr>
          <w:sz w:val="26"/>
          <w:szCs w:val="26"/>
        </w:rPr>
        <w:t>5.</w:t>
      </w:r>
      <w:r w:rsidR="00D27551" w:rsidRPr="00D27551">
        <w:rPr>
          <w:sz w:val="26"/>
          <w:szCs w:val="26"/>
        </w:rPr>
        <w:t>2.3 Особенности маркировки: на полотне люка должна, прикреплена шильда (</w:t>
      </w:r>
      <w:r w:rsidR="00D27551" w:rsidRPr="00D27551">
        <w:rPr>
          <w:color w:val="000000"/>
          <w:sz w:val="26"/>
          <w:szCs w:val="26"/>
          <w:shd w:val="clear" w:color="auto" w:fill="FFFFFF"/>
        </w:rPr>
        <w:t>знак соответствия)</w:t>
      </w:r>
      <w:r w:rsidR="00D27551" w:rsidRPr="00D27551">
        <w:rPr>
          <w:b/>
          <w:color w:val="000000"/>
          <w:sz w:val="26"/>
          <w:szCs w:val="26"/>
          <w:shd w:val="clear" w:color="auto" w:fill="FFFFFF"/>
        </w:rPr>
        <w:t xml:space="preserve"> </w:t>
      </w:r>
      <w:r w:rsidR="00D27551" w:rsidRPr="00D27551">
        <w:rPr>
          <w:sz w:val="26"/>
          <w:szCs w:val="26"/>
        </w:rPr>
        <w:t>с указанием степени огнестойкости, даты изготовления, массы, ТУ, № партии.</w:t>
      </w:r>
    </w:p>
    <w:p w:rsidR="00D27551" w:rsidRPr="00D27551" w:rsidRDefault="00D27551" w:rsidP="00D27551">
      <w:pPr>
        <w:ind w:left="431" w:hanging="431"/>
        <w:jc w:val="both"/>
        <w:rPr>
          <w:sz w:val="26"/>
          <w:szCs w:val="26"/>
        </w:rPr>
      </w:pPr>
    </w:p>
    <w:p w:rsidR="00D27551" w:rsidRPr="00D27551" w:rsidRDefault="00C9558E" w:rsidP="00505318">
      <w:pPr>
        <w:spacing w:after="60"/>
        <w:ind w:firstLine="567"/>
        <w:jc w:val="both"/>
        <w:rPr>
          <w:sz w:val="26"/>
          <w:szCs w:val="26"/>
        </w:rPr>
      </w:pPr>
      <w:r>
        <w:rPr>
          <w:sz w:val="26"/>
          <w:szCs w:val="26"/>
        </w:rPr>
        <w:t>5.</w:t>
      </w:r>
      <w:r w:rsidR="00D27551" w:rsidRPr="00D27551">
        <w:rPr>
          <w:sz w:val="26"/>
          <w:szCs w:val="26"/>
        </w:rPr>
        <w:t>2.4   Документы, подтверждающие происхождение товара:</w:t>
      </w:r>
    </w:p>
    <w:p w:rsidR="00D27551" w:rsidRPr="00D27551" w:rsidRDefault="00D27551" w:rsidP="00D27551">
      <w:pPr>
        <w:ind w:firstLine="567"/>
        <w:jc w:val="both"/>
        <w:rPr>
          <w:sz w:val="26"/>
          <w:szCs w:val="26"/>
        </w:rPr>
      </w:pPr>
      <w:r w:rsidRPr="00D27551">
        <w:rPr>
          <w:sz w:val="26"/>
          <w:szCs w:val="26"/>
        </w:rPr>
        <w:t>- паспорт на изделие;</w:t>
      </w:r>
    </w:p>
    <w:p w:rsidR="00D27551" w:rsidRPr="00D27551" w:rsidRDefault="00D27551" w:rsidP="00D27551">
      <w:pPr>
        <w:ind w:firstLine="567"/>
        <w:jc w:val="both"/>
        <w:rPr>
          <w:sz w:val="26"/>
          <w:szCs w:val="26"/>
        </w:rPr>
      </w:pPr>
      <w:r w:rsidRPr="00D27551">
        <w:rPr>
          <w:sz w:val="26"/>
          <w:szCs w:val="26"/>
        </w:rPr>
        <w:t>- сертификат соответствия;</w:t>
      </w:r>
    </w:p>
    <w:p w:rsidR="00D27551" w:rsidRPr="00D27551" w:rsidRDefault="00D27551" w:rsidP="00505318">
      <w:pPr>
        <w:jc w:val="both"/>
        <w:rPr>
          <w:sz w:val="26"/>
          <w:szCs w:val="26"/>
        </w:rPr>
      </w:pPr>
      <w:r w:rsidRPr="00D27551">
        <w:rPr>
          <w:sz w:val="26"/>
          <w:szCs w:val="26"/>
        </w:rPr>
        <w:t xml:space="preserve">        - сертификат на монтажную противопожарную пену (при использовании пены).</w:t>
      </w:r>
    </w:p>
    <w:p w:rsidR="00D27551" w:rsidRPr="00D27551" w:rsidRDefault="00C9558E" w:rsidP="00505318">
      <w:pPr>
        <w:spacing w:before="240" w:after="120"/>
        <w:ind w:firstLine="567"/>
        <w:jc w:val="both"/>
        <w:rPr>
          <w:sz w:val="26"/>
          <w:szCs w:val="26"/>
        </w:rPr>
      </w:pPr>
      <w:r>
        <w:rPr>
          <w:sz w:val="26"/>
          <w:szCs w:val="26"/>
        </w:rPr>
        <w:t>5.</w:t>
      </w:r>
      <w:r w:rsidR="00D27551" w:rsidRPr="00D27551">
        <w:rPr>
          <w:sz w:val="26"/>
          <w:szCs w:val="26"/>
        </w:rPr>
        <w:t>2.5 Требования к работам по демонтажу, установке люка *.</w:t>
      </w:r>
    </w:p>
    <w:p w:rsidR="00D27551" w:rsidRPr="00D27551" w:rsidRDefault="00D27551" w:rsidP="00D27551">
      <w:pPr>
        <w:ind w:firstLine="567"/>
        <w:jc w:val="both"/>
        <w:rPr>
          <w:sz w:val="26"/>
          <w:szCs w:val="26"/>
        </w:rPr>
      </w:pPr>
      <w:r w:rsidRPr="00D27551">
        <w:rPr>
          <w:sz w:val="26"/>
          <w:szCs w:val="26"/>
        </w:rPr>
        <w:t>Состав выполняемых работ:</w:t>
      </w:r>
    </w:p>
    <w:p w:rsidR="00D27551" w:rsidRPr="00D27551" w:rsidRDefault="00D27551" w:rsidP="00D27551">
      <w:pPr>
        <w:ind w:firstLine="567"/>
        <w:jc w:val="both"/>
        <w:rPr>
          <w:sz w:val="26"/>
          <w:szCs w:val="26"/>
        </w:rPr>
      </w:pPr>
    </w:p>
    <w:p w:rsidR="00D27551" w:rsidRPr="00D27551" w:rsidRDefault="00D27551" w:rsidP="00D27551">
      <w:pPr>
        <w:numPr>
          <w:ilvl w:val="0"/>
          <w:numId w:val="31"/>
        </w:numPr>
        <w:spacing w:before="120" w:after="60"/>
        <w:contextualSpacing/>
        <w:jc w:val="both"/>
        <w:rPr>
          <w:sz w:val="26"/>
          <w:szCs w:val="26"/>
        </w:rPr>
      </w:pPr>
      <w:r w:rsidRPr="00D27551">
        <w:rPr>
          <w:sz w:val="26"/>
          <w:szCs w:val="26"/>
        </w:rPr>
        <w:t>Демонтаж старого люка</w:t>
      </w:r>
      <w:r w:rsidRPr="00D27551">
        <w:rPr>
          <w:sz w:val="26"/>
          <w:szCs w:val="26"/>
          <w:lang w:val="en-US"/>
        </w:rPr>
        <w:t>;</w:t>
      </w:r>
    </w:p>
    <w:p w:rsidR="00D27551" w:rsidRPr="00D27551" w:rsidRDefault="00D27551" w:rsidP="00D27551">
      <w:pPr>
        <w:numPr>
          <w:ilvl w:val="0"/>
          <w:numId w:val="31"/>
        </w:numPr>
        <w:spacing w:before="100" w:beforeAutospacing="1" w:after="100" w:afterAutospacing="1" w:line="420" w:lineRule="atLeast"/>
        <w:jc w:val="both"/>
        <w:rPr>
          <w:sz w:val="26"/>
          <w:szCs w:val="26"/>
        </w:rPr>
      </w:pPr>
      <w:r w:rsidRPr="00D27551">
        <w:rPr>
          <w:sz w:val="26"/>
          <w:szCs w:val="26"/>
        </w:rPr>
        <w:t>Подготовка чердачного проёма;</w:t>
      </w:r>
    </w:p>
    <w:p w:rsidR="00D27551" w:rsidRPr="00D27551" w:rsidRDefault="00D27551" w:rsidP="00D27551">
      <w:pPr>
        <w:numPr>
          <w:ilvl w:val="0"/>
          <w:numId w:val="31"/>
        </w:numPr>
        <w:spacing w:before="100" w:beforeAutospacing="1" w:after="100" w:afterAutospacing="1" w:line="420" w:lineRule="atLeast"/>
        <w:jc w:val="both"/>
        <w:rPr>
          <w:sz w:val="26"/>
          <w:szCs w:val="26"/>
        </w:rPr>
      </w:pPr>
      <w:r w:rsidRPr="00D27551">
        <w:rPr>
          <w:sz w:val="26"/>
          <w:szCs w:val="26"/>
        </w:rPr>
        <w:lastRenderedPageBreak/>
        <w:t>Монтаж коробки противопожарного люка, замка и ручки;</w:t>
      </w:r>
    </w:p>
    <w:p w:rsidR="00D27551" w:rsidRPr="00D27551" w:rsidRDefault="00D27551" w:rsidP="00D27551">
      <w:pPr>
        <w:numPr>
          <w:ilvl w:val="0"/>
          <w:numId w:val="31"/>
        </w:numPr>
        <w:spacing w:before="100" w:beforeAutospacing="1" w:after="100" w:afterAutospacing="1" w:line="420" w:lineRule="atLeast"/>
        <w:jc w:val="both"/>
        <w:rPr>
          <w:sz w:val="26"/>
          <w:szCs w:val="26"/>
        </w:rPr>
      </w:pPr>
      <w:r w:rsidRPr="00D27551">
        <w:rPr>
          <w:sz w:val="26"/>
          <w:szCs w:val="26"/>
        </w:rPr>
        <w:t>Установка огнестойкого люка;</w:t>
      </w:r>
    </w:p>
    <w:p w:rsidR="00D27551" w:rsidRPr="00D27551" w:rsidRDefault="00D27551" w:rsidP="00D27551">
      <w:pPr>
        <w:numPr>
          <w:ilvl w:val="0"/>
          <w:numId w:val="31"/>
        </w:numPr>
        <w:spacing w:before="100" w:beforeAutospacing="1" w:after="100" w:afterAutospacing="1" w:line="420" w:lineRule="atLeast"/>
        <w:jc w:val="both"/>
        <w:rPr>
          <w:sz w:val="26"/>
          <w:szCs w:val="26"/>
        </w:rPr>
      </w:pPr>
      <w:r w:rsidRPr="00D27551">
        <w:rPr>
          <w:sz w:val="26"/>
          <w:szCs w:val="26"/>
        </w:rPr>
        <w:t>Заполнение зазоров между проемом перекрытия и коробкой люка монтажной противопожарной пеной;</w:t>
      </w:r>
    </w:p>
    <w:p w:rsidR="00D27551" w:rsidRPr="00D27551" w:rsidRDefault="00D27551" w:rsidP="00D27551">
      <w:pPr>
        <w:numPr>
          <w:ilvl w:val="0"/>
          <w:numId w:val="31"/>
        </w:numPr>
        <w:spacing w:before="100" w:beforeAutospacing="1" w:after="100" w:afterAutospacing="1" w:line="420" w:lineRule="atLeast"/>
        <w:jc w:val="both"/>
        <w:rPr>
          <w:sz w:val="26"/>
          <w:szCs w:val="26"/>
        </w:rPr>
      </w:pPr>
      <w:r w:rsidRPr="00D27551">
        <w:rPr>
          <w:sz w:val="26"/>
          <w:szCs w:val="26"/>
        </w:rPr>
        <w:t>Косметический ремонт откосов люка.</w:t>
      </w:r>
      <w:r w:rsidRPr="00D27551">
        <w:rPr>
          <w:b/>
          <w:sz w:val="26"/>
          <w:szCs w:val="26"/>
        </w:rPr>
        <w:t xml:space="preserve"> </w:t>
      </w:r>
    </w:p>
    <w:p w:rsidR="00D27551" w:rsidRDefault="00D27551" w:rsidP="00C9558E">
      <w:pPr>
        <w:spacing w:before="100" w:beforeAutospacing="1" w:after="100" w:afterAutospacing="1" w:line="420" w:lineRule="atLeast"/>
        <w:rPr>
          <w:bCs/>
          <w:sz w:val="26"/>
          <w:szCs w:val="26"/>
        </w:rPr>
      </w:pPr>
      <w:r w:rsidRPr="00D27551">
        <w:rPr>
          <w:bCs/>
          <w:sz w:val="26"/>
          <w:szCs w:val="26"/>
        </w:rPr>
        <w:t xml:space="preserve">* </w:t>
      </w:r>
      <w:r w:rsidRPr="00D27551">
        <w:rPr>
          <w:sz w:val="26"/>
          <w:szCs w:val="26"/>
        </w:rPr>
        <w:t xml:space="preserve">Примечание: </w:t>
      </w:r>
      <w:r w:rsidR="00C9558E">
        <w:rPr>
          <w:sz w:val="26"/>
          <w:szCs w:val="26"/>
        </w:rPr>
        <w:t xml:space="preserve">Все </w:t>
      </w:r>
      <w:r w:rsidR="00841FDA" w:rsidRPr="00D27551">
        <w:rPr>
          <w:bCs/>
          <w:sz w:val="26"/>
          <w:szCs w:val="26"/>
        </w:rPr>
        <w:t>замеры осуществляет</w:t>
      </w:r>
      <w:r w:rsidRPr="00D27551">
        <w:rPr>
          <w:bCs/>
          <w:sz w:val="26"/>
          <w:szCs w:val="26"/>
        </w:rPr>
        <w:t xml:space="preserve"> По</w:t>
      </w:r>
      <w:r w:rsidR="00C9558E">
        <w:rPr>
          <w:bCs/>
          <w:sz w:val="26"/>
          <w:szCs w:val="26"/>
        </w:rPr>
        <w:t>дрядчик</w:t>
      </w:r>
      <w:r w:rsidRPr="00D27551">
        <w:rPr>
          <w:bCs/>
          <w:sz w:val="26"/>
          <w:szCs w:val="26"/>
        </w:rPr>
        <w:t xml:space="preserve"> до начала выполнения работ.</w:t>
      </w:r>
    </w:p>
    <w:p w:rsidR="00C9558E" w:rsidRDefault="00350B1E" w:rsidP="00350B1E">
      <w:pPr>
        <w:spacing w:before="100" w:beforeAutospacing="1" w:after="100" w:afterAutospacing="1" w:line="420" w:lineRule="atLeast"/>
        <w:rPr>
          <w:bCs/>
          <w:sz w:val="26"/>
          <w:szCs w:val="26"/>
        </w:rPr>
      </w:pPr>
      <w:r>
        <w:rPr>
          <w:bCs/>
          <w:sz w:val="26"/>
          <w:szCs w:val="26"/>
        </w:rPr>
        <w:t xml:space="preserve">6. </w:t>
      </w:r>
      <w:r w:rsidRPr="00350B1E">
        <w:rPr>
          <w:bCs/>
          <w:sz w:val="26"/>
          <w:szCs w:val="26"/>
        </w:rPr>
        <w:t xml:space="preserve">Срок выполнения работ: в </w:t>
      </w:r>
      <w:r w:rsidR="00512D82">
        <w:rPr>
          <w:bCs/>
          <w:sz w:val="26"/>
          <w:szCs w:val="26"/>
        </w:rPr>
        <w:t>соответствие с условиями проекта договора</w:t>
      </w:r>
      <w:r w:rsidRPr="00350B1E">
        <w:rPr>
          <w:bCs/>
          <w:sz w:val="26"/>
          <w:szCs w:val="26"/>
        </w:rPr>
        <w:t>.</w:t>
      </w: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C9558E">
      <w:pPr>
        <w:spacing w:before="100" w:beforeAutospacing="1" w:after="100" w:afterAutospacing="1" w:line="420" w:lineRule="atLeast"/>
        <w:rPr>
          <w:bCs/>
          <w:sz w:val="26"/>
          <w:szCs w:val="26"/>
        </w:rPr>
      </w:pPr>
    </w:p>
    <w:p w:rsidR="00C9558E" w:rsidRDefault="00C9558E"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p w:rsidR="00C9558E" w:rsidRDefault="00C9558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r>
        <w:rPr>
          <w:sz w:val="26"/>
          <w:szCs w:val="26"/>
        </w:rPr>
        <w:lastRenderedPageBreak/>
        <w:t>Приложение № 1 к Техническому заданию – Спецификация представлена в отдельном файле «Приложение № 1 к ТЗ – Спецификация»</w:t>
      </w: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50B1E" w:rsidRDefault="00350B1E" w:rsidP="00350B1E">
      <w:pPr>
        <w:spacing w:before="100" w:beforeAutospacing="1" w:after="100" w:afterAutospacing="1" w:line="420" w:lineRule="atLeast"/>
        <w:rPr>
          <w:sz w:val="26"/>
          <w:szCs w:val="26"/>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325455">
        <w:rPr>
          <w:rFonts w:ascii="Times New Roman" w:eastAsia="MS Mincho" w:hAnsi="Times New Roman"/>
          <w:color w:val="17365D"/>
          <w:kern w:val="32"/>
          <w:szCs w:val="24"/>
          <w:lang w:val="x-none" w:eastAsia="x-none"/>
        </w:rPr>
        <w:lastRenderedPageBreak/>
        <w:t>РАЗДЕЛ V. Проект договора</w:t>
      </w:r>
      <w:bookmarkEnd w:id="114"/>
      <w:r w:rsidR="00851423">
        <w:rPr>
          <w:rFonts w:ascii="Times New Roman" w:eastAsia="MS Mincho" w:hAnsi="Times New Roman"/>
          <w:color w:val="17365D"/>
          <w:kern w:val="32"/>
          <w:szCs w:val="24"/>
          <w:lang w:eastAsia="x-none"/>
        </w:rPr>
        <w:t xml:space="preserve">    </w:t>
      </w:r>
    </w:p>
    <w:p w:rsidR="00C9558E" w:rsidRPr="00C9558E" w:rsidRDefault="00C9558E" w:rsidP="00C9558E">
      <w:pPr>
        <w:keepNext/>
        <w:tabs>
          <w:tab w:val="left" w:pos="6424"/>
        </w:tabs>
        <w:spacing w:before="240" w:after="120"/>
        <w:jc w:val="center"/>
        <w:outlineLvl w:val="0"/>
        <w:rPr>
          <w:rFonts w:eastAsia="MS Mincho"/>
          <w:b/>
          <w:bCs/>
          <w:kern w:val="32"/>
          <w:sz w:val="28"/>
          <w:lang w:val="x-none" w:eastAsia="x-none"/>
        </w:rPr>
      </w:pPr>
      <w:r w:rsidRPr="00C9558E">
        <w:rPr>
          <w:rFonts w:ascii="Cambria" w:hAnsi="Cambria"/>
          <w:b/>
          <w:bCs/>
          <w:kern w:val="32"/>
          <w:sz w:val="26"/>
          <w:szCs w:val="32"/>
        </w:rPr>
        <w:t>ДОГОВОР  № _________</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tabs>
          <w:tab w:val="left" w:pos="0"/>
        </w:tabs>
        <w:suppressAutoHyphens/>
        <w:jc w:val="both"/>
        <w:rPr>
          <w:b/>
          <w:bCs/>
          <w:sz w:val="26"/>
          <w:szCs w:val="26"/>
        </w:rPr>
      </w:pPr>
      <w:r w:rsidRPr="00C9558E">
        <w:rPr>
          <w:b/>
          <w:bCs/>
          <w:sz w:val="26"/>
          <w:szCs w:val="26"/>
        </w:rPr>
        <w:t>г.</w:t>
      </w:r>
      <w:r w:rsidRPr="00C9558E">
        <w:rPr>
          <w:b/>
          <w:bCs/>
          <w:sz w:val="26"/>
          <w:szCs w:val="26"/>
          <w:lang w:val="en-US"/>
        </w:rPr>
        <w:t> </w:t>
      </w:r>
      <w:r w:rsidRPr="00C9558E">
        <w:rPr>
          <w:b/>
          <w:bCs/>
          <w:sz w:val="26"/>
          <w:szCs w:val="26"/>
        </w:rPr>
        <w:t>Уфа</w:t>
      </w:r>
      <w:r>
        <w:rPr>
          <w:b/>
          <w:bCs/>
          <w:sz w:val="26"/>
          <w:szCs w:val="26"/>
        </w:rPr>
        <w:tab/>
      </w:r>
      <w:r>
        <w:rPr>
          <w:b/>
          <w:bCs/>
          <w:sz w:val="26"/>
          <w:szCs w:val="26"/>
        </w:rPr>
        <w:tab/>
      </w:r>
      <w:r w:rsidRPr="00C9558E">
        <w:rPr>
          <w:b/>
          <w:bCs/>
          <w:sz w:val="26"/>
          <w:szCs w:val="26"/>
        </w:rPr>
        <w:tab/>
      </w:r>
      <w:r w:rsidRPr="00C9558E">
        <w:rPr>
          <w:b/>
          <w:bCs/>
          <w:sz w:val="26"/>
          <w:szCs w:val="26"/>
        </w:rPr>
        <w:tab/>
        <w:t xml:space="preserve">                                             «          »</w:t>
      </w:r>
      <w:r w:rsidRPr="00C9558E">
        <w:rPr>
          <w:b/>
          <w:bCs/>
          <w:sz w:val="26"/>
          <w:szCs w:val="26"/>
          <w:lang w:val="en-US"/>
        </w:rPr>
        <w:t> </w:t>
      </w:r>
      <w:r w:rsidRPr="00C9558E">
        <w:rPr>
          <w:b/>
          <w:bCs/>
          <w:sz w:val="26"/>
          <w:szCs w:val="26"/>
        </w:rPr>
        <w:t>___________</w:t>
      </w:r>
      <w:r w:rsidRPr="00C9558E">
        <w:rPr>
          <w:b/>
          <w:bCs/>
          <w:sz w:val="26"/>
          <w:szCs w:val="26"/>
          <w:lang w:val="en-US"/>
        </w:rPr>
        <w:t> </w:t>
      </w:r>
      <w:r w:rsidRPr="00C9558E">
        <w:rPr>
          <w:b/>
          <w:bCs/>
          <w:sz w:val="26"/>
          <w:szCs w:val="26"/>
        </w:rPr>
        <w:t>2017</w:t>
      </w:r>
      <w:r w:rsidRPr="00C9558E">
        <w:rPr>
          <w:b/>
          <w:bCs/>
          <w:sz w:val="26"/>
          <w:szCs w:val="26"/>
          <w:lang w:val="en-US"/>
        </w:rPr>
        <w:t> </w:t>
      </w:r>
      <w:r w:rsidRPr="00C9558E">
        <w:rPr>
          <w:b/>
          <w:bCs/>
          <w:sz w:val="26"/>
          <w:szCs w:val="26"/>
        </w:rPr>
        <w:t xml:space="preserve">г.                              </w:t>
      </w:r>
    </w:p>
    <w:p w:rsidR="00C9558E" w:rsidRPr="00C9558E" w:rsidRDefault="00C9558E" w:rsidP="00C9558E">
      <w:pPr>
        <w:widowControl w:val="0"/>
        <w:suppressAutoHyphens/>
        <w:jc w:val="center"/>
        <w:rPr>
          <w:sz w:val="26"/>
          <w:szCs w:val="26"/>
        </w:rPr>
      </w:pPr>
    </w:p>
    <w:p w:rsidR="00C9558E" w:rsidRPr="00C9558E" w:rsidRDefault="00C9558E" w:rsidP="00C9558E">
      <w:pPr>
        <w:widowControl w:val="0"/>
        <w:suppressAutoHyphens/>
        <w:spacing w:before="60"/>
        <w:ind w:firstLine="709"/>
        <w:jc w:val="both"/>
        <w:rPr>
          <w:sz w:val="26"/>
          <w:szCs w:val="26"/>
        </w:rPr>
      </w:pPr>
      <w:r w:rsidRPr="00C9558E">
        <w:rPr>
          <w:bCs/>
          <w:sz w:val="26"/>
          <w:szCs w:val="26"/>
        </w:rPr>
        <w:t>Публичное акционерное общество «Башинформсвязь» (ПАО «Башинформсвязь»)</w:t>
      </w:r>
      <w:r w:rsidRPr="00C9558E">
        <w:rPr>
          <w:bCs/>
          <w:i/>
          <w:iCs/>
          <w:sz w:val="26"/>
          <w:szCs w:val="26"/>
        </w:rPr>
        <w:t>,</w:t>
      </w:r>
      <w:r w:rsidRPr="00C9558E">
        <w:rPr>
          <w:sz w:val="26"/>
          <w:szCs w:val="26"/>
        </w:rPr>
        <w:t xml:space="preserve"> именуемое в дальнейшем </w:t>
      </w:r>
      <w:r w:rsidRPr="00C9558E">
        <w:rPr>
          <w:b/>
          <w:bCs/>
          <w:sz w:val="26"/>
          <w:szCs w:val="26"/>
        </w:rPr>
        <w:t>«Заказчик»</w:t>
      </w:r>
      <w:r w:rsidRPr="00C9558E">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C9558E">
        <w:rPr>
          <w:sz w:val="26"/>
          <w:szCs w:val="28"/>
        </w:rPr>
        <w:t xml:space="preserve">, действующего на основании доверенности №13 от 01 января  2017 года, с одной стороны, и </w:t>
      </w:r>
      <w:r w:rsidRPr="00C9558E">
        <w:rPr>
          <w:b/>
          <w:bCs/>
          <w:sz w:val="26"/>
          <w:szCs w:val="26"/>
        </w:rPr>
        <w:t>____________________</w:t>
      </w:r>
      <w:r w:rsidRPr="00C9558E">
        <w:rPr>
          <w:sz w:val="26"/>
          <w:szCs w:val="26"/>
        </w:rPr>
        <w:t xml:space="preserve">, именуемое в дальнейшем </w:t>
      </w:r>
      <w:r w:rsidRPr="00C9558E">
        <w:rPr>
          <w:b/>
          <w:sz w:val="26"/>
          <w:szCs w:val="26"/>
        </w:rPr>
        <w:t>«Подрядчик»</w:t>
      </w:r>
      <w:r w:rsidRPr="00C9558E">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C9558E" w:rsidRPr="00C9558E" w:rsidRDefault="00C9558E" w:rsidP="00C9558E">
      <w:pPr>
        <w:autoSpaceDE w:val="0"/>
        <w:autoSpaceDN w:val="0"/>
        <w:adjustRightInd w:val="0"/>
        <w:jc w:val="both"/>
        <w:rPr>
          <w:sz w:val="26"/>
          <w:szCs w:val="26"/>
        </w:rPr>
      </w:pPr>
    </w:p>
    <w:p w:rsidR="00C9558E" w:rsidRPr="00C9558E" w:rsidRDefault="00C9558E" w:rsidP="00C9558E">
      <w:pPr>
        <w:autoSpaceDE w:val="0"/>
        <w:autoSpaceDN w:val="0"/>
        <w:adjustRightInd w:val="0"/>
        <w:spacing w:before="108" w:after="108"/>
        <w:jc w:val="center"/>
        <w:outlineLvl w:val="0"/>
        <w:rPr>
          <w:b/>
          <w:bCs/>
          <w:sz w:val="26"/>
          <w:szCs w:val="26"/>
        </w:rPr>
      </w:pPr>
      <w:r w:rsidRPr="00C9558E">
        <w:rPr>
          <w:b/>
          <w:bCs/>
          <w:sz w:val="26"/>
          <w:szCs w:val="26"/>
        </w:rPr>
        <w:t>Определения</w:t>
      </w:r>
    </w:p>
    <w:p w:rsidR="00C9558E" w:rsidRPr="00C9558E" w:rsidRDefault="00C9558E" w:rsidP="00C9558E">
      <w:pPr>
        <w:widowControl w:val="0"/>
        <w:suppressAutoHyphens/>
        <w:spacing w:before="60"/>
        <w:ind w:firstLine="567"/>
        <w:jc w:val="both"/>
        <w:rPr>
          <w:sz w:val="26"/>
          <w:szCs w:val="26"/>
        </w:rPr>
      </w:pPr>
      <w:r w:rsidRPr="00C9558E">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C9558E" w:rsidRPr="00C9558E" w:rsidRDefault="00C9558E" w:rsidP="002E45F8">
      <w:pPr>
        <w:widowControl w:val="0"/>
        <w:suppressAutoHyphens/>
        <w:spacing w:before="60"/>
        <w:jc w:val="both"/>
        <w:rPr>
          <w:sz w:val="26"/>
          <w:szCs w:val="26"/>
        </w:rPr>
      </w:pPr>
      <w:r w:rsidRPr="00C9558E">
        <w:rPr>
          <w:b/>
          <w:bCs/>
          <w:sz w:val="26"/>
          <w:szCs w:val="26"/>
        </w:rPr>
        <w:t xml:space="preserve">«Объект» - </w:t>
      </w:r>
      <w:r w:rsidRPr="00C9558E">
        <w:rPr>
          <w:bCs/>
          <w:sz w:val="26"/>
          <w:szCs w:val="26"/>
        </w:rPr>
        <w:t>означает</w:t>
      </w:r>
      <w:r w:rsidRPr="00C9558E">
        <w:rPr>
          <w:b/>
          <w:bCs/>
          <w:sz w:val="26"/>
          <w:szCs w:val="26"/>
        </w:rPr>
        <w:t xml:space="preserve"> </w:t>
      </w:r>
      <w:r w:rsidRPr="00C9558E">
        <w:rPr>
          <w:sz w:val="26"/>
          <w:szCs w:val="28"/>
        </w:rPr>
        <w:t>любой из объектов, указанных в Графике выполнения работ (Приложение 2)</w:t>
      </w:r>
      <w:r w:rsidRPr="00C9558E">
        <w:rPr>
          <w:b/>
          <w:sz w:val="26"/>
          <w:szCs w:val="28"/>
        </w:rPr>
        <w:t>.</w:t>
      </w:r>
      <w:r w:rsidRPr="00C9558E">
        <w:rPr>
          <w:b/>
          <w:bCs/>
          <w:sz w:val="26"/>
          <w:szCs w:val="26"/>
        </w:rPr>
        <w:t xml:space="preserve"> </w:t>
      </w:r>
    </w:p>
    <w:p w:rsidR="00C9558E" w:rsidRPr="00C9558E" w:rsidRDefault="00C9558E" w:rsidP="002E45F8">
      <w:pPr>
        <w:widowControl w:val="0"/>
        <w:suppressAutoHyphens/>
        <w:spacing w:before="60"/>
        <w:jc w:val="both"/>
        <w:rPr>
          <w:sz w:val="26"/>
          <w:szCs w:val="26"/>
          <w:lang w:eastAsia="ar-SA"/>
        </w:rPr>
      </w:pPr>
      <w:r w:rsidRPr="00C9558E">
        <w:rPr>
          <w:b/>
          <w:bCs/>
          <w:sz w:val="26"/>
          <w:szCs w:val="26"/>
          <w:lang w:eastAsia="ar-SA"/>
        </w:rPr>
        <w:t xml:space="preserve">«Акт сдачи-приемки выполненных работ» - </w:t>
      </w:r>
      <w:r w:rsidRPr="00C9558E">
        <w:rPr>
          <w:sz w:val="26"/>
          <w:szCs w:val="26"/>
          <w:lang w:eastAsia="ar-SA"/>
        </w:rPr>
        <w:t xml:space="preserve">Акт </w:t>
      </w:r>
      <w:r w:rsidRPr="00C9558E">
        <w:rPr>
          <w:bCs/>
          <w:sz w:val="26"/>
          <w:szCs w:val="26"/>
          <w:lang w:eastAsia="ar-SA"/>
        </w:rPr>
        <w:t xml:space="preserve"> приемки выполненных Работ по форме КС-2 с приложением </w:t>
      </w:r>
      <w:r w:rsidRPr="00C9558E">
        <w:rPr>
          <w:sz w:val="26"/>
          <w:szCs w:val="26"/>
          <w:lang w:eastAsia="ar-SA"/>
        </w:rPr>
        <w:t xml:space="preserve">справки о стоимости выполненных работ и затрат по форме КС-3. </w:t>
      </w:r>
    </w:p>
    <w:p w:rsidR="00C9558E" w:rsidRPr="00C9558E" w:rsidRDefault="00C9558E" w:rsidP="00C9558E">
      <w:pPr>
        <w:widowControl w:val="0"/>
        <w:suppressAutoHyphens/>
        <w:spacing w:before="60"/>
        <w:jc w:val="both"/>
        <w:rPr>
          <w:sz w:val="26"/>
          <w:szCs w:val="26"/>
        </w:rPr>
      </w:pPr>
      <w:r w:rsidRPr="00C9558E" w:rsidDel="00CB05B8">
        <w:rPr>
          <w:b/>
          <w:bCs/>
          <w:sz w:val="26"/>
          <w:szCs w:val="26"/>
        </w:rPr>
        <w:t xml:space="preserve"> </w:t>
      </w:r>
      <w:r w:rsidRPr="00C9558E">
        <w:rPr>
          <w:b/>
          <w:bCs/>
          <w:sz w:val="26"/>
          <w:szCs w:val="26"/>
        </w:rPr>
        <w:t xml:space="preserve">«Дополнительные работы» - </w:t>
      </w:r>
      <w:r w:rsidRPr="00C9558E">
        <w:rPr>
          <w:sz w:val="26"/>
          <w:szCs w:val="26"/>
        </w:rPr>
        <w:t xml:space="preserve">обнаруженные в ходе выполнения Работ и неучтенные в документации Работы, необходимость которых определена либо Заказчиком в одностороннем порядке, либо Сторонами Договора по согласованию. </w:t>
      </w:r>
    </w:p>
    <w:p w:rsidR="00C9558E" w:rsidRPr="00C9558E" w:rsidRDefault="00C9558E" w:rsidP="00C9558E">
      <w:pPr>
        <w:widowControl w:val="0"/>
        <w:suppressAutoHyphens/>
        <w:spacing w:before="60"/>
        <w:jc w:val="both"/>
        <w:rPr>
          <w:sz w:val="26"/>
          <w:szCs w:val="26"/>
        </w:rPr>
      </w:pPr>
      <w:r w:rsidRPr="00C9558E">
        <w:rPr>
          <w:b/>
          <w:sz w:val="26"/>
        </w:rPr>
        <w:t>«И</w:t>
      </w:r>
      <w:r w:rsidRPr="00C9558E">
        <w:rPr>
          <w:b/>
          <w:bCs/>
          <w:sz w:val="26"/>
          <w:szCs w:val="26"/>
        </w:rPr>
        <w:t>сполнительная документация»</w:t>
      </w:r>
      <w:r w:rsidRPr="00C9558E">
        <w:rPr>
          <w:sz w:val="26"/>
          <w:szCs w:val="26"/>
        </w:rPr>
        <w:t xml:space="preserve"> - совокупность документов, отражающих ход производства Работ и техническое состояние Объекта, в том числе:</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освидетельствовании Скрытых работ и акты о промежуточной приемке отдельных ответственных конструкций;</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акты об индивидуальных испытаниях смонтированного оборудования;</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журналы производства работ;</w:t>
      </w:r>
    </w:p>
    <w:p w:rsidR="00C9558E" w:rsidRPr="00C9558E" w:rsidRDefault="00C9558E" w:rsidP="00C9558E">
      <w:pPr>
        <w:widowControl w:val="0"/>
        <w:numPr>
          <w:ilvl w:val="0"/>
          <w:numId w:val="25"/>
        </w:numPr>
        <w:suppressAutoHyphens/>
        <w:spacing w:before="40" w:after="160" w:line="259" w:lineRule="auto"/>
        <w:ind w:left="851" w:hanging="851"/>
        <w:jc w:val="both"/>
        <w:rPr>
          <w:sz w:val="26"/>
          <w:szCs w:val="26"/>
        </w:rPr>
      </w:pPr>
      <w:r w:rsidRPr="00C9558E">
        <w:rPr>
          <w:sz w:val="26"/>
          <w:szCs w:val="26"/>
        </w:rPr>
        <w:t>другая документация, предусмотренная строительными нормами, правилами и действующими Нормативно-правовыми актами.</w:t>
      </w:r>
    </w:p>
    <w:p w:rsidR="00C9558E" w:rsidRPr="00C9558E" w:rsidRDefault="00C9558E" w:rsidP="00C9558E">
      <w:pPr>
        <w:spacing w:before="60"/>
        <w:jc w:val="both"/>
        <w:rPr>
          <w:sz w:val="26"/>
          <w:szCs w:val="26"/>
        </w:rPr>
      </w:pPr>
      <w:r w:rsidRPr="00C9558E">
        <w:rPr>
          <w:b/>
          <w:bCs/>
          <w:sz w:val="26"/>
          <w:szCs w:val="26"/>
        </w:rPr>
        <w:t xml:space="preserve">«Материалы» - </w:t>
      </w:r>
      <w:r w:rsidRPr="00C9558E">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w:t>
      </w:r>
      <w:r w:rsidRPr="00C9558E">
        <w:rPr>
          <w:sz w:val="26"/>
          <w:szCs w:val="26"/>
        </w:rPr>
        <w:lastRenderedPageBreak/>
        <w:t>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C9558E" w:rsidRPr="00C9558E" w:rsidRDefault="00C9558E" w:rsidP="00C9558E">
      <w:pPr>
        <w:spacing w:before="120"/>
        <w:jc w:val="both"/>
        <w:rPr>
          <w:sz w:val="26"/>
          <w:szCs w:val="26"/>
        </w:rPr>
      </w:pPr>
      <w:r w:rsidRPr="00C9558E">
        <w:rPr>
          <w:b/>
          <w:sz w:val="26"/>
          <w:szCs w:val="26"/>
        </w:rPr>
        <w:t xml:space="preserve">Нормативно – правовые акты </w:t>
      </w:r>
      <w:r w:rsidRPr="00C9558E">
        <w:rPr>
          <w:b/>
          <w:bCs/>
          <w:i/>
          <w:sz w:val="26"/>
          <w:szCs w:val="26"/>
        </w:rPr>
        <w:t>–</w:t>
      </w:r>
      <w:r w:rsidRPr="00C9558E">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C9558E" w:rsidRPr="00C9558E" w:rsidRDefault="00C9558E" w:rsidP="00C9558E">
      <w:pPr>
        <w:spacing w:before="120"/>
        <w:jc w:val="both"/>
        <w:rPr>
          <w:sz w:val="26"/>
          <w:szCs w:val="26"/>
        </w:rPr>
      </w:pPr>
      <w:r w:rsidRPr="00C9558E">
        <w:rPr>
          <w:b/>
          <w:bCs/>
          <w:sz w:val="26"/>
          <w:szCs w:val="26"/>
        </w:rPr>
        <w:t xml:space="preserve">«Площадка» </w:t>
      </w:r>
      <w:r w:rsidRPr="00C9558E">
        <w:rPr>
          <w:sz w:val="26"/>
          <w:szCs w:val="26"/>
        </w:rPr>
        <w:t>- территория, на которой выполняются Работы.</w:t>
      </w:r>
    </w:p>
    <w:p w:rsidR="00C9558E" w:rsidRPr="00C9558E" w:rsidRDefault="00C9558E" w:rsidP="00C9558E">
      <w:pPr>
        <w:spacing w:before="120"/>
        <w:jc w:val="both"/>
        <w:rPr>
          <w:sz w:val="26"/>
          <w:szCs w:val="26"/>
        </w:rPr>
      </w:pPr>
      <w:r w:rsidRPr="00C9558E">
        <w:rPr>
          <w:b/>
          <w:bCs/>
          <w:sz w:val="26"/>
          <w:szCs w:val="26"/>
        </w:rPr>
        <w:t xml:space="preserve">«Проектная документация» - </w:t>
      </w:r>
      <w:r w:rsidRPr="00C9558E">
        <w:rPr>
          <w:bCs/>
          <w:sz w:val="26"/>
          <w:szCs w:val="26"/>
        </w:rPr>
        <w:t>согласованный</w:t>
      </w:r>
      <w:r w:rsidRPr="00C9558E">
        <w:rPr>
          <w:b/>
          <w:bCs/>
          <w:sz w:val="26"/>
          <w:szCs w:val="26"/>
        </w:rPr>
        <w:t xml:space="preserve"> </w:t>
      </w:r>
      <w:r w:rsidRPr="00C9558E">
        <w:rPr>
          <w:sz w:val="26"/>
          <w:szCs w:val="26"/>
        </w:rPr>
        <w:t>рабочий проект, рабочая документация на весь объем Работ и другая документация, необходимая для выполнения Работ.</w:t>
      </w:r>
      <w:r w:rsidRPr="00C9558E" w:rsidDel="00AC050B">
        <w:rPr>
          <w:b/>
          <w:bCs/>
          <w:sz w:val="26"/>
          <w:szCs w:val="26"/>
        </w:rPr>
        <w:t xml:space="preserve"> </w:t>
      </w:r>
    </w:p>
    <w:p w:rsidR="00C9558E" w:rsidRPr="00C9558E" w:rsidRDefault="00C9558E" w:rsidP="00C9558E">
      <w:pPr>
        <w:spacing w:before="120"/>
        <w:jc w:val="both"/>
        <w:rPr>
          <w:sz w:val="26"/>
          <w:szCs w:val="26"/>
        </w:rPr>
      </w:pPr>
      <w:r w:rsidRPr="00C9558E">
        <w:rPr>
          <w:b/>
          <w:bCs/>
          <w:sz w:val="26"/>
          <w:szCs w:val="26"/>
        </w:rPr>
        <w:t>«Работы»</w:t>
      </w:r>
      <w:r w:rsidRPr="00C9558E">
        <w:rPr>
          <w:sz w:val="26"/>
          <w:szCs w:val="26"/>
        </w:rPr>
        <w:t xml:space="preserve"> - все работы по поставке и монтажу сертифицированных противопожарных дверей и люков, подлежащие выполнению Подрядчиком, в соответствии с Техническим заданием (Приложение №1)</w:t>
      </w:r>
      <w:r w:rsidRPr="00C9558E">
        <w:rPr>
          <w:i/>
          <w:sz w:val="26"/>
        </w:rPr>
        <w:t xml:space="preserve">, </w:t>
      </w:r>
      <w:r w:rsidRPr="00C9558E">
        <w:rPr>
          <w:sz w:val="26"/>
          <w:szCs w:val="26"/>
        </w:rPr>
        <w:t xml:space="preserve">Спецификацией к договору (Приложение № 3) и условиями настоящего Договора. </w:t>
      </w:r>
    </w:p>
    <w:p w:rsidR="00C9558E" w:rsidRPr="00C9558E" w:rsidRDefault="00C9558E" w:rsidP="00C9558E">
      <w:pPr>
        <w:spacing w:before="120"/>
        <w:jc w:val="both"/>
        <w:rPr>
          <w:sz w:val="26"/>
          <w:szCs w:val="26"/>
        </w:rPr>
      </w:pPr>
      <w:r w:rsidRPr="00C9558E">
        <w:rPr>
          <w:b/>
          <w:bCs/>
          <w:sz w:val="26"/>
          <w:szCs w:val="26"/>
        </w:rPr>
        <w:t xml:space="preserve">«Скрытые работы» - </w:t>
      </w:r>
      <w:r w:rsidRPr="00C9558E">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C9558E" w:rsidRPr="00C9558E" w:rsidRDefault="00C9558E" w:rsidP="00C9558E">
      <w:pPr>
        <w:spacing w:before="120"/>
        <w:jc w:val="both"/>
        <w:rPr>
          <w:sz w:val="26"/>
          <w:szCs w:val="26"/>
        </w:rPr>
      </w:pPr>
      <w:r w:rsidRPr="00C9558E">
        <w:rPr>
          <w:b/>
          <w:bCs/>
          <w:sz w:val="26"/>
          <w:szCs w:val="26"/>
        </w:rPr>
        <w:t xml:space="preserve">«Строительно-монтажные работы» или «СМР» - </w:t>
      </w:r>
      <w:r w:rsidRPr="00C9558E">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C9558E" w:rsidRPr="00C9558E" w:rsidRDefault="00C9558E" w:rsidP="00C9558E">
      <w:pPr>
        <w:widowControl w:val="0"/>
        <w:tabs>
          <w:tab w:val="left" w:pos="4039"/>
        </w:tabs>
        <w:suppressAutoHyphens/>
        <w:spacing w:before="60"/>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1. Предмет Договора</w:t>
      </w:r>
    </w:p>
    <w:p w:rsidR="00C9558E" w:rsidRPr="00C9558E" w:rsidRDefault="00C9558E" w:rsidP="00C9558E">
      <w:pPr>
        <w:ind w:right="-1"/>
        <w:jc w:val="both"/>
        <w:rPr>
          <w:i/>
          <w:sz w:val="26"/>
        </w:rPr>
      </w:pPr>
      <w:r w:rsidRPr="00C9558E">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(Приложение №2), в соответствии с условиями настоящего Договора и Спецификацией к договору (Приложение № 3), а Заказчик обязуется принять и оплатить выполненные Работы в соответствии с условиями настоящего Договора.</w:t>
      </w:r>
    </w:p>
    <w:p w:rsidR="00C9558E" w:rsidRPr="00C9558E" w:rsidRDefault="00C9558E" w:rsidP="00C9558E">
      <w:pPr>
        <w:tabs>
          <w:tab w:val="left" w:pos="0"/>
        </w:tabs>
        <w:autoSpaceDE w:val="0"/>
        <w:autoSpaceDN w:val="0"/>
        <w:adjustRightInd w:val="0"/>
        <w:jc w:val="both"/>
        <w:rPr>
          <w:i/>
          <w:sz w:val="26"/>
          <w:szCs w:val="26"/>
        </w:rPr>
      </w:pPr>
      <w:r w:rsidRPr="00C9558E">
        <w:rPr>
          <w:sz w:val="26"/>
          <w:szCs w:val="26"/>
        </w:rPr>
        <w:t>1.2. Работы, указанные в п. 1.1. настоящего Договора выполняются на Площадках, адреса которых указаны в Приложении № 2 к настоящему Договору.</w:t>
      </w:r>
    </w:p>
    <w:p w:rsidR="00C9558E" w:rsidRPr="00C9558E" w:rsidRDefault="00C9558E" w:rsidP="00C9558E">
      <w:pPr>
        <w:widowControl w:val="0"/>
        <w:autoSpaceDE w:val="0"/>
        <w:autoSpaceDN w:val="0"/>
        <w:adjustRightInd w:val="0"/>
        <w:spacing w:before="120"/>
        <w:jc w:val="both"/>
        <w:rPr>
          <w:sz w:val="26"/>
          <w:szCs w:val="26"/>
        </w:rPr>
      </w:pPr>
      <w:r w:rsidRPr="00C9558E">
        <w:rPr>
          <w:bCs/>
          <w:sz w:val="26"/>
          <w:szCs w:val="26"/>
        </w:rPr>
        <w:t>1.3.</w:t>
      </w:r>
      <w:r w:rsidRPr="00C9558E">
        <w:rPr>
          <w:sz w:val="26"/>
        </w:rPr>
        <w:t xml:space="preserve">  </w:t>
      </w:r>
      <w:r w:rsidRPr="00C9558E">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2. Цена Договора и порядок расчетов</w:t>
      </w:r>
    </w:p>
    <w:p w:rsidR="00C9558E" w:rsidRPr="00C9558E" w:rsidRDefault="00C9558E" w:rsidP="00C9558E">
      <w:pPr>
        <w:tabs>
          <w:tab w:val="left" w:pos="567"/>
        </w:tabs>
        <w:autoSpaceDE w:val="0"/>
        <w:autoSpaceDN w:val="0"/>
        <w:adjustRightInd w:val="0"/>
        <w:spacing w:before="60"/>
        <w:jc w:val="both"/>
        <w:outlineLvl w:val="0"/>
        <w:rPr>
          <w:bCs/>
          <w:kern w:val="32"/>
          <w:sz w:val="26"/>
          <w:szCs w:val="32"/>
        </w:rPr>
      </w:pPr>
      <w:r w:rsidRPr="00C9558E">
        <w:rPr>
          <w:bCs/>
          <w:kern w:val="32"/>
          <w:sz w:val="26"/>
          <w:szCs w:val="32"/>
        </w:rPr>
        <w:tab/>
        <w:t xml:space="preserve"> 2.1. Цена Договора</w:t>
      </w:r>
      <w:r w:rsidRPr="00C9558E">
        <w:rPr>
          <w:bCs/>
          <w:spacing w:val="-4"/>
          <w:kern w:val="32"/>
          <w:sz w:val="26"/>
          <w:szCs w:val="32"/>
        </w:rPr>
        <w:t xml:space="preserve"> включает в себя стоимость Работ и Материалов</w:t>
      </w:r>
      <w:r w:rsidRPr="00C9558E">
        <w:rPr>
          <w:bCs/>
          <w:kern w:val="32"/>
          <w:sz w:val="26"/>
          <w:szCs w:val="32"/>
        </w:rPr>
        <w:t xml:space="preserve">, составляет: </w:t>
      </w:r>
      <w:r w:rsidRPr="00C9558E">
        <w:rPr>
          <w:b/>
          <w:bCs/>
          <w:kern w:val="32"/>
          <w:sz w:val="26"/>
          <w:szCs w:val="32"/>
          <w:u w:val="single"/>
        </w:rPr>
        <w:t xml:space="preserve">                                                             (                                 ) рублей      коп., включая НДС 18%                             (                                                  ) рублей     коп.</w:t>
      </w:r>
    </w:p>
    <w:p w:rsidR="00C9558E" w:rsidRPr="00C9558E" w:rsidRDefault="00C9558E" w:rsidP="00C9558E">
      <w:pPr>
        <w:jc w:val="both"/>
        <w:rPr>
          <w:bCs/>
          <w:i/>
          <w:kern w:val="32"/>
          <w:sz w:val="26"/>
          <w:szCs w:val="32"/>
        </w:rPr>
      </w:pPr>
      <w:r w:rsidRPr="00C9558E">
        <w:rPr>
          <w:sz w:val="26"/>
          <w:szCs w:val="26"/>
        </w:rPr>
        <w:t xml:space="preserve">         </w:t>
      </w:r>
      <w:r w:rsidRPr="00C9558E">
        <w:rPr>
          <w:bCs/>
          <w:kern w:val="32"/>
          <w:sz w:val="26"/>
          <w:szCs w:val="32"/>
        </w:rPr>
        <w:t>2.2</w:t>
      </w:r>
      <w:r w:rsidRPr="00C9558E">
        <w:rPr>
          <w:b/>
          <w:bCs/>
          <w:kern w:val="32"/>
          <w:sz w:val="26"/>
          <w:szCs w:val="32"/>
        </w:rPr>
        <w:t xml:space="preserve">. </w:t>
      </w:r>
      <w:r w:rsidRPr="00C9558E">
        <w:rPr>
          <w:bCs/>
          <w:kern w:val="32"/>
          <w:sz w:val="26"/>
          <w:szCs w:val="32"/>
        </w:rPr>
        <w:t>Затраты Подрядчика,</w:t>
      </w:r>
      <w:r w:rsidRPr="00C9558E">
        <w:rPr>
          <w:b/>
          <w:bCs/>
          <w:kern w:val="32"/>
          <w:sz w:val="26"/>
          <w:szCs w:val="32"/>
        </w:rPr>
        <w:t xml:space="preserve"> </w:t>
      </w:r>
      <w:r w:rsidRPr="00C9558E">
        <w:rPr>
          <w:bCs/>
          <w:kern w:val="32"/>
          <w:sz w:val="26"/>
          <w:szCs w:val="32"/>
        </w:rPr>
        <w:t>связанные с оказанием услуг, указанных в п. 1.3.</w:t>
      </w:r>
      <w:r w:rsidRPr="00C9558E">
        <w:rPr>
          <w:b/>
          <w:bCs/>
          <w:kern w:val="32"/>
          <w:sz w:val="26"/>
          <w:szCs w:val="32"/>
        </w:rPr>
        <w:t xml:space="preserve"> </w:t>
      </w:r>
      <w:r w:rsidRPr="00C9558E">
        <w:rPr>
          <w:bCs/>
          <w:kern w:val="32"/>
          <w:sz w:val="26"/>
          <w:szCs w:val="32"/>
        </w:rPr>
        <w:t>настоящего Договора, включены в Цену Договора</w:t>
      </w:r>
      <w:r w:rsidRPr="00C9558E">
        <w:rPr>
          <w:b/>
          <w:bCs/>
          <w:kern w:val="32"/>
          <w:sz w:val="26"/>
          <w:szCs w:val="32"/>
        </w:rPr>
        <w:t>.</w:t>
      </w:r>
      <w:r w:rsidRPr="00C9558E">
        <w:rPr>
          <w:bCs/>
          <w:i/>
          <w:kern w:val="32"/>
          <w:sz w:val="26"/>
          <w:szCs w:val="32"/>
        </w:rPr>
        <w:t xml:space="preserve"> </w:t>
      </w:r>
    </w:p>
    <w:p w:rsidR="00C9558E" w:rsidRPr="00C9558E" w:rsidRDefault="00C9558E" w:rsidP="00C9558E">
      <w:pPr>
        <w:tabs>
          <w:tab w:val="left" w:pos="567"/>
        </w:tabs>
        <w:autoSpaceDE w:val="0"/>
        <w:autoSpaceDN w:val="0"/>
        <w:adjustRightInd w:val="0"/>
        <w:spacing w:before="60"/>
        <w:jc w:val="both"/>
        <w:outlineLvl w:val="0"/>
        <w:rPr>
          <w:bCs/>
          <w:kern w:val="32"/>
          <w:sz w:val="26"/>
          <w:szCs w:val="32"/>
        </w:rPr>
      </w:pPr>
      <w:r w:rsidRPr="00C9558E">
        <w:rPr>
          <w:b/>
          <w:bCs/>
          <w:kern w:val="32"/>
          <w:sz w:val="26"/>
          <w:szCs w:val="32"/>
        </w:rPr>
        <w:tab/>
      </w:r>
      <w:r w:rsidRPr="00C9558E">
        <w:rPr>
          <w:bCs/>
          <w:kern w:val="32"/>
          <w:sz w:val="26"/>
          <w:szCs w:val="32"/>
        </w:rPr>
        <w:t>2.3.</w:t>
      </w:r>
      <w:r w:rsidRPr="00C9558E">
        <w:rPr>
          <w:b/>
          <w:bCs/>
          <w:kern w:val="32"/>
          <w:sz w:val="26"/>
          <w:szCs w:val="32"/>
        </w:rPr>
        <w:t xml:space="preserve"> </w:t>
      </w:r>
      <w:r w:rsidRPr="00C9558E">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C9558E">
        <w:rPr>
          <w:bCs/>
          <w:kern w:val="32"/>
          <w:sz w:val="26"/>
          <w:szCs w:val="26"/>
        </w:rPr>
        <w:t xml:space="preserve"> случае увеличения или уменьшения </w:t>
      </w:r>
      <w:r w:rsidRPr="00C9558E">
        <w:rPr>
          <w:bCs/>
          <w:kern w:val="32"/>
          <w:sz w:val="26"/>
          <w:szCs w:val="26"/>
        </w:rPr>
        <w:lastRenderedPageBreak/>
        <w:t>объемов работ относительно указанных в Техническом задании на выполнение работ (Приложение № 1 к договору), стоимость работ может быть скорректирована не более, чем в пределах 10 (десяти) процентов от суммы Договора.</w:t>
      </w:r>
    </w:p>
    <w:p w:rsidR="00C9558E" w:rsidRPr="00C9558E" w:rsidRDefault="00C9558E" w:rsidP="00C9558E">
      <w:pPr>
        <w:autoSpaceDE w:val="0"/>
        <w:autoSpaceDN w:val="0"/>
        <w:adjustRightInd w:val="0"/>
        <w:spacing w:before="108" w:after="240"/>
        <w:jc w:val="both"/>
        <w:outlineLvl w:val="0"/>
        <w:rPr>
          <w:i/>
          <w:sz w:val="26"/>
        </w:rPr>
      </w:pPr>
      <w:r w:rsidRPr="00C9558E">
        <w:rPr>
          <w:sz w:val="26"/>
        </w:rPr>
        <w:t>2.4. Оплата выполняемых Работ, включая Материалы, осуществляется в следующем порядке:</w:t>
      </w:r>
    </w:p>
    <w:p w:rsidR="00C9558E" w:rsidRPr="00C9558E" w:rsidRDefault="00C9558E" w:rsidP="00C9558E">
      <w:pPr>
        <w:tabs>
          <w:tab w:val="left" w:pos="0"/>
          <w:tab w:val="left" w:pos="709"/>
        </w:tabs>
        <w:ind w:right="-1"/>
        <w:jc w:val="both"/>
        <w:rPr>
          <w:sz w:val="26"/>
          <w:szCs w:val="26"/>
        </w:rPr>
      </w:pPr>
      <w:r w:rsidRPr="00C9558E">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C9558E">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при условии, что Работы выполнены надлежащим образом</w:t>
      </w:r>
      <w:r w:rsidRPr="00C9558E">
        <w:rPr>
          <w:sz w:val="26"/>
          <w:szCs w:val="26"/>
        </w:rPr>
        <w:t>.</w:t>
      </w:r>
    </w:p>
    <w:p w:rsidR="00C9558E" w:rsidRPr="00C9558E" w:rsidRDefault="00C9558E" w:rsidP="00C9558E">
      <w:pPr>
        <w:tabs>
          <w:tab w:val="left" w:pos="0"/>
          <w:tab w:val="left" w:pos="709"/>
        </w:tabs>
        <w:ind w:right="-1"/>
        <w:jc w:val="both"/>
        <w:rPr>
          <w:sz w:val="26"/>
          <w:szCs w:val="26"/>
        </w:rPr>
      </w:pPr>
      <w:r w:rsidRPr="00C9558E">
        <w:rPr>
          <w:sz w:val="26"/>
          <w:szCs w:val="26"/>
        </w:rPr>
        <w:t>2.4.2. В случае если Акт выполненных работ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C9558E" w:rsidRPr="00C9558E" w:rsidRDefault="00C9558E" w:rsidP="00C9558E">
      <w:pPr>
        <w:autoSpaceDE w:val="0"/>
        <w:autoSpaceDN w:val="0"/>
        <w:adjustRightInd w:val="0"/>
        <w:spacing w:before="108" w:after="240"/>
        <w:jc w:val="both"/>
        <w:outlineLvl w:val="0"/>
        <w:rPr>
          <w:sz w:val="26"/>
          <w:szCs w:val="26"/>
        </w:rPr>
      </w:pPr>
      <w:r w:rsidRPr="00C9558E">
        <w:rPr>
          <w:sz w:val="26"/>
          <w:szCs w:val="26"/>
        </w:rPr>
        <w:t>2.5.</w:t>
      </w:r>
      <w:r w:rsidRPr="00C9558E">
        <w:rPr>
          <w:i/>
          <w:sz w:val="26"/>
        </w:rPr>
        <w:t xml:space="preserve"> </w:t>
      </w:r>
      <w:r w:rsidRPr="00C9558E">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3. Сроки выполнения обязательств</w:t>
      </w:r>
    </w:p>
    <w:p w:rsidR="00C9558E" w:rsidRPr="00C9558E" w:rsidRDefault="00C9558E" w:rsidP="00C9558E">
      <w:pPr>
        <w:ind w:right="30"/>
        <w:jc w:val="both"/>
        <w:rPr>
          <w:sz w:val="26"/>
          <w:szCs w:val="26"/>
        </w:rPr>
      </w:pPr>
      <w:r w:rsidRPr="00C9558E">
        <w:rPr>
          <w:bCs/>
          <w:sz w:val="26"/>
          <w:szCs w:val="26"/>
        </w:rPr>
        <w:t>3.1</w:t>
      </w:r>
      <w:r w:rsidRPr="00C9558E">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2 к настоящему Договору).</w:t>
      </w:r>
    </w:p>
    <w:p w:rsidR="00C9558E" w:rsidRPr="00C9558E" w:rsidRDefault="00C9558E" w:rsidP="00C9558E">
      <w:pPr>
        <w:ind w:right="30"/>
        <w:jc w:val="both"/>
        <w:rPr>
          <w:sz w:val="26"/>
          <w:szCs w:val="26"/>
        </w:rPr>
      </w:pPr>
      <w:r w:rsidRPr="00C9558E">
        <w:rPr>
          <w:sz w:val="26"/>
          <w:szCs w:val="26"/>
        </w:rPr>
        <w:t>3.2.</w:t>
      </w:r>
      <w:r w:rsidRPr="00C9558E">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C9558E" w:rsidRPr="00C9558E" w:rsidRDefault="00C9558E" w:rsidP="00C9558E">
      <w:pPr>
        <w:widowControl w:val="0"/>
        <w:suppressAutoHyphens/>
        <w:jc w:val="both"/>
        <w:outlineLvl w:val="1"/>
        <w:rPr>
          <w:sz w:val="26"/>
          <w:szCs w:val="26"/>
        </w:rPr>
      </w:pPr>
      <w:r w:rsidRPr="00C9558E">
        <w:rPr>
          <w:bCs/>
          <w:sz w:val="26"/>
          <w:szCs w:val="26"/>
        </w:rPr>
        <w:t>3.3</w:t>
      </w:r>
      <w:r w:rsidRPr="00C9558E">
        <w:rPr>
          <w:sz w:val="26"/>
          <w:szCs w:val="26"/>
        </w:rPr>
        <w:t>.  Подрядчик имеет право выполнить Работы досрочно по согласованию с Заказчиком.</w:t>
      </w:r>
    </w:p>
    <w:p w:rsidR="00C9558E" w:rsidRPr="00C9558E" w:rsidRDefault="00C9558E" w:rsidP="00C9558E">
      <w:pPr>
        <w:jc w:val="both"/>
        <w:rPr>
          <w:b/>
          <w:bCs/>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4. Обязательства Сторон</w:t>
      </w:r>
    </w:p>
    <w:p w:rsidR="00C9558E" w:rsidRPr="00C9558E" w:rsidRDefault="00C9558E" w:rsidP="00C9558E">
      <w:pPr>
        <w:jc w:val="both"/>
        <w:rPr>
          <w:b/>
          <w:bCs/>
          <w:sz w:val="26"/>
          <w:szCs w:val="26"/>
        </w:rPr>
      </w:pPr>
      <w:r w:rsidRPr="00C9558E">
        <w:rPr>
          <w:b/>
          <w:bCs/>
          <w:sz w:val="26"/>
          <w:szCs w:val="26"/>
        </w:rPr>
        <w:t>4.1.</w:t>
      </w:r>
      <w:r w:rsidRPr="00C9558E">
        <w:rPr>
          <w:sz w:val="26"/>
          <w:szCs w:val="26"/>
        </w:rPr>
        <w:t xml:space="preserve"> </w:t>
      </w:r>
      <w:r w:rsidRPr="00C9558E">
        <w:rPr>
          <w:b/>
          <w:bCs/>
          <w:sz w:val="26"/>
          <w:szCs w:val="26"/>
        </w:rPr>
        <w:t>Обязательства Заказчика</w:t>
      </w:r>
    </w:p>
    <w:p w:rsidR="00C9558E" w:rsidRPr="00C9558E" w:rsidRDefault="00C9558E" w:rsidP="00C9558E">
      <w:pPr>
        <w:autoSpaceDE w:val="0"/>
        <w:autoSpaceDN w:val="0"/>
        <w:adjustRightInd w:val="0"/>
        <w:spacing w:before="120"/>
        <w:jc w:val="both"/>
        <w:outlineLvl w:val="0"/>
        <w:rPr>
          <w:sz w:val="26"/>
        </w:rPr>
      </w:pPr>
      <w:r w:rsidRPr="00C9558E">
        <w:rPr>
          <w:bCs/>
          <w:sz w:val="26"/>
          <w:szCs w:val="26"/>
        </w:rPr>
        <w:t xml:space="preserve">4.1.1. </w:t>
      </w:r>
      <w:r w:rsidRPr="00C9558E">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C9558E" w:rsidRPr="00C9558E" w:rsidRDefault="00C9558E" w:rsidP="00C9558E">
      <w:pPr>
        <w:suppressAutoHyphens/>
        <w:spacing w:before="60"/>
        <w:jc w:val="both"/>
        <w:rPr>
          <w:sz w:val="26"/>
          <w:szCs w:val="26"/>
        </w:rPr>
      </w:pPr>
      <w:r w:rsidRPr="00C9558E">
        <w:rPr>
          <w:bCs/>
          <w:sz w:val="26"/>
          <w:szCs w:val="26"/>
        </w:rPr>
        <w:t xml:space="preserve">4.1.2. </w:t>
      </w:r>
      <w:r w:rsidRPr="00C9558E">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C9558E" w:rsidRPr="00C9558E" w:rsidRDefault="00C9558E" w:rsidP="00C9558E">
      <w:pPr>
        <w:suppressAutoHyphens/>
        <w:spacing w:before="60"/>
        <w:jc w:val="both"/>
        <w:rPr>
          <w:i/>
          <w:sz w:val="26"/>
        </w:rPr>
      </w:pPr>
      <w:r w:rsidRPr="00C9558E">
        <w:rPr>
          <w:bCs/>
          <w:sz w:val="26"/>
          <w:szCs w:val="26"/>
        </w:rPr>
        <w:t>4.1.3.</w:t>
      </w:r>
      <w:r w:rsidRPr="00C9558E">
        <w:rPr>
          <w:sz w:val="26"/>
          <w:szCs w:val="26"/>
        </w:rPr>
        <w:t xml:space="preserve"> Принять выполненные Работы</w:t>
      </w:r>
      <w:r w:rsidRPr="00C9558E">
        <w:rPr>
          <w:i/>
          <w:sz w:val="26"/>
        </w:rPr>
        <w:t>.</w:t>
      </w:r>
    </w:p>
    <w:p w:rsidR="00C9558E" w:rsidRPr="00C9558E" w:rsidRDefault="00C9558E" w:rsidP="00C9558E">
      <w:pPr>
        <w:suppressAutoHyphens/>
        <w:spacing w:before="60"/>
        <w:jc w:val="both"/>
        <w:rPr>
          <w:sz w:val="26"/>
          <w:szCs w:val="26"/>
        </w:rPr>
      </w:pPr>
      <w:r w:rsidRPr="00C9558E">
        <w:rPr>
          <w:bCs/>
          <w:sz w:val="26"/>
          <w:szCs w:val="26"/>
        </w:rPr>
        <w:t>4.1.4.</w:t>
      </w:r>
      <w:r w:rsidRPr="00C9558E">
        <w:rPr>
          <w:b/>
          <w:bCs/>
          <w:sz w:val="26"/>
          <w:szCs w:val="26"/>
        </w:rPr>
        <w:t xml:space="preserve"> </w:t>
      </w:r>
      <w:r w:rsidRPr="00C9558E">
        <w:rPr>
          <w:sz w:val="26"/>
          <w:szCs w:val="26"/>
        </w:rPr>
        <w:t xml:space="preserve">Выполнить </w:t>
      </w:r>
      <w:r w:rsidRPr="00C9558E">
        <w:rPr>
          <w:sz w:val="26"/>
        </w:rPr>
        <w:t>в полном объеме</w:t>
      </w:r>
      <w:r w:rsidRPr="00C9558E">
        <w:rPr>
          <w:sz w:val="26"/>
          <w:szCs w:val="26"/>
        </w:rPr>
        <w:t xml:space="preserve"> и в надлежащий срок любые другие обязательства, предусмотренные в настоящем Договоре.</w:t>
      </w:r>
    </w:p>
    <w:p w:rsidR="00C9558E" w:rsidRPr="00C9558E" w:rsidRDefault="00C9558E" w:rsidP="00C9558E">
      <w:pPr>
        <w:suppressAutoHyphens/>
        <w:spacing w:before="60"/>
        <w:jc w:val="both"/>
        <w:rPr>
          <w:sz w:val="26"/>
        </w:rPr>
      </w:pPr>
      <w:r w:rsidRPr="00C9558E">
        <w:rPr>
          <w:sz w:val="26"/>
          <w:szCs w:val="26"/>
        </w:rPr>
        <w:lastRenderedPageBreak/>
        <w:t>4.1.5.</w:t>
      </w:r>
      <w:r w:rsidRPr="00C9558E">
        <w:rPr>
          <w:b/>
          <w:sz w:val="26"/>
          <w:szCs w:val="26"/>
        </w:rPr>
        <w:t xml:space="preserve"> </w:t>
      </w:r>
      <w:r w:rsidRPr="00C9558E">
        <w:rPr>
          <w:sz w:val="26"/>
          <w:szCs w:val="26"/>
        </w:rPr>
        <w:t>По письменному запросу Подрядчика выдать его сотрудникам доверенность для</w:t>
      </w:r>
      <w:r w:rsidRPr="00C9558E">
        <w:rPr>
          <w:i/>
          <w:sz w:val="26"/>
        </w:rPr>
        <w:t xml:space="preserve"> </w:t>
      </w:r>
      <w:r w:rsidRPr="00C9558E">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C9558E" w:rsidRPr="00C9558E" w:rsidRDefault="00C9558E" w:rsidP="00C9558E">
      <w:pPr>
        <w:widowControl w:val="0"/>
        <w:suppressAutoHyphens/>
        <w:jc w:val="both"/>
        <w:rPr>
          <w:sz w:val="26"/>
        </w:rPr>
      </w:pPr>
    </w:p>
    <w:p w:rsidR="00C9558E" w:rsidRPr="00C9558E" w:rsidRDefault="00C9558E" w:rsidP="00C9558E">
      <w:pPr>
        <w:jc w:val="both"/>
        <w:rPr>
          <w:sz w:val="26"/>
          <w:szCs w:val="26"/>
        </w:rPr>
      </w:pPr>
      <w:r w:rsidRPr="00C9558E">
        <w:rPr>
          <w:b/>
          <w:bCs/>
          <w:sz w:val="26"/>
          <w:szCs w:val="26"/>
        </w:rPr>
        <w:t>4.2. Обязательства Подрядчика</w:t>
      </w:r>
    </w:p>
    <w:p w:rsidR="00C9558E" w:rsidRPr="00C9558E" w:rsidRDefault="00C9558E" w:rsidP="00C9558E">
      <w:pPr>
        <w:widowControl w:val="0"/>
        <w:suppressAutoHyphens/>
        <w:spacing w:before="60"/>
        <w:jc w:val="both"/>
        <w:rPr>
          <w:sz w:val="26"/>
          <w:szCs w:val="26"/>
        </w:rPr>
      </w:pPr>
      <w:r w:rsidRPr="00C9558E">
        <w:rPr>
          <w:bCs/>
          <w:sz w:val="26"/>
          <w:szCs w:val="26"/>
        </w:rPr>
        <w:t>4.2.1.</w:t>
      </w:r>
      <w:r w:rsidRPr="00C9558E">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C9558E" w:rsidRPr="00C9558E" w:rsidRDefault="00C9558E" w:rsidP="00C9558E">
      <w:pPr>
        <w:widowControl w:val="0"/>
        <w:tabs>
          <w:tab w:val="left" w:pos="0"/>
        </w:tabs>
        <w:suppressAutoHyphens/>
        <w:spacing w:before="60" w:after="60"/>
        <w:jc w:val="both"/>
        <w:outlineLvl w:val="1"/>
        <w:rPr>
          <w:bCs/>
          <w:iCs/>
          <w:sz w:val="26"/>
          <w:szCs w:val="28"/>
        </w:rPr>
      </w:pPr>
      <w:r w:rsidRPr="00C9558E">
        <w:rPr>
          <w:bCs/>
          <w:sz w:val="26"/>
          <w:szCs w:val="26"/>
        </w:rPr>
        <w:t>4.2.2.</w:t>
      </w:r>
      <w:r w:rsidRPr="00C9558E">
        <w:rPr>
          <w:sz w:val="26"/>
          <w:szCs w:val="26"/>
        </w:rPr>
        <w:t xml:space="preserve"> Обеспечить </w:t>
      </w:r>
      <w:r w:rsidRPr="00C9558E">
        <w:rPr>
          <w:bCs/>
          <w:iCs/>
          <w:sz w:val="26"/>
          <w:szCs w:val="28"/>
        </w:rPr>
        <w:t>выполнение на Площадках необходимых мероприятий по охране труда и охране окружающей среды во время проведения Работ.</w:t>
      </w:r>
    </w:p>
    <w:p w:rsidR="00C9558E" w:rsidRPr="00C9558E" w:rsidRDefault="00C9558E" w:rsidP="00C9558E">
      <w:pPr>
        <w:widowControl w:val="0"/>
        <w:suppressAutoHyphens/>
        <w:spacing w:before="60"/>
        <w:jc w:val="both"/>
        <w:rPr>
          <w:sz w:val="26"/>
          <w:szCs w:val="26"/>
        </w:rPr>
      </w:pPr>
      <w:r w:rsidRPr="00C9558E">
        <w:rPr>
          <w:bCs/>
          <w:sz w:val="26"/>
          <w:szCs w:val="26"/>
        </w:rPr>
        <w:t>4.2.3.</w:t>
      </w:r>
      <w:r w:rsidRPr="00C9558E">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C9558E" w:rsidRPr="00C9558E" w:rsidRDefault="00C9558E" w:rsidP="00C9558E">
      <w:pPr>
        <w:widowControl w:val="0"/>
        <w:suppressAutoHyphens/>
        <w:spacing w:before="60"/>
        <w:jc w:val="both"/>
        <w:rPr>
          <w:i/>
          <w:iCs/>
          <w:sz w:val="26"/>
          <w:szCs w:val="26"/>
        </w:rPr>
      </w:pPr>
      <w:r w:rsidRPr="00C9558E">
        <w:rPr>
          <w:bCs/>
          <w:sz w:val="26"/>
          <w:szCs w:val="26"/>
        </w:rPr>
        <w:t>4.2.4.</w:t>
      </w:r>
      <w:r w:rsidRPr="00C9558E">
        <w:rPr>
          <w:sz w:val="26"/>
          <w:szCs w:val="26"/>
        </w:rPr>
        <w:t xml:space="preserve"> Обеспечить соблюдение сроков выполнения Работ, в соответствии с Графиком выполнения работ (Приложение № 2 к Договору). </w:t>
      </w:r>
    </w:p>
    <w:p w:rsidR="00C9558E" w:rsidRPr="00C9558E" w:rsidRDefault="00C9558E" w:rsidP="00C9558E">
      <w:pPr>
        <w:widowControl w:val="0"/>
        <w:suppressAutoHyphens/>
        <w:spacing w:before="60"/>
        <w:jc w:val="both"/>
        <w:rPr>
          <w:sz w:val="26"/>
          <w:szCs w:val="26"/>
        </w:rPr>
      </w:pPr>
      <w:r w:rsidRPr="00C9558E">
        <w:rPr>
          <w:bCs/>
          <w:sz w:val="26"/>
          <w:szCs w:val="26"/>
        </w:rPr>
        <w:t>4.2.5.</w:t>
      </w:r>
      <w:r w:rsidRPr="00C9558E">
        <w:rPr>
          <w:sz w:val="26"/>
          <w:szCs w:val="26"/>
        </w:rPr>
        <w:t xml:space="preserve"> Гарантировать качество выполняемых Работ, в соответствии с документацией, нормами действующего законодательства РФ и иных Нормативно-правовых актов. </w:t>
      </w:r>
    </w:p>
    <w:p w:rsidR="00C9558E" w:rsidRPr="00C9558E" w:rsidRDefault="00C9558E" w:rsidP="00C9558E">
      <w:pPr>
        <w:widowControl w:val="0"/>
        <w:suppressAutoHyphens/>
        <w:jc w:val="both"/>
        <w:rPr>
          <w:sz w:val="26"/>
          <w:szCs w:val="26"/>
        </w:rPr>
      </w:pPr>
      <w:r w:rsidRPr="00C9558E">
        <w:rPr>
          <w:sz w:val="26"/>
        </w:rPr>
        <w:t>4.2.6.</w:t>
      </w:r>
      <w:r w:rsidRPr="00C9558E">
        <w:rPr>
          <w:sz w:val="26"/>
          <w:szCs w:val="26"/>
        </w:rPr>
        <w:t xml:space="preserve">Выполнить </w:t>
      </w:r>
      <w:r w:rsidRPr="00C9558E">
        <w:rPr>
          <w:sz w:val="26"/>
        </w:rPr>
        <w:t>в полном объеме</w:t>
      </w:r>
      <w:r w:rsidRPr="00C9558E">
        <w:rPr>
          <w:sz w:val="26"/>
          <w:szCs w:val="26"/>
        </w:rPr>
        <w:t xml:space="preserve"> любые другие обязательства, предусмотренные в настоящем Договоре.</w:t>
      </w:r>
    </w:p>
    <w:p w:rsidR="00C9558E" w:rsidRPr="00C9558E" w:rsidRDefault="00C9558E" w:rsidP="00C9558E">
      <w:pPr>
        <w:widowControl w:val="0"/>
        <w:suppressAutoHyphens/>
        <w:jc w:val="both"/>
        <w:rPr>
          <w:sz w:val="26"/>
          <w:szCs w:val="26"/>
        </w:rPr>
      </w:pPr>
      <w:r w:rsidRPr="00C9558E">
        <w:rPr>
          <w:color w:val="000000"/>
          <w:sz w:val="26"/>
          <w:szCs w:val="26"/>
        </w:rPr>
        <w:t xml:space="preserve">4.2.7.Предоставлять </w:t>
      </w:r>
      <w:r w:rsidRPr="00C9558E">
        <w:rPr>
          <w:sz w:val="26"/>
          <w:szCs w:val="26"/>
        </w:rPr>
        <w:t>Заказчику</w:t>
      </w:r>
      <w:r w:rsidRPr="00C9558E">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C9558E">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Pr="00C9558E">
        <w:rPr>
          <w:color w:val="000000"/>
          <w:sz w:val="26"/>
          <w:szCs w:val="26"/>
        </w:rPr>
        <w:t>Подрядчик</w:t>
      </w:r>
      <w:r w:rsidRPr="00C9558E">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C9558E">
        <w:rPr>
          <w:color w:val="000000"/>
          <w:sz w:val="26"/>
          <w:szCs w:val="26"/>
        </w:rPr>
        <w:t>Подрядчик</w:t>
      </w:r>
      <w:r w:rsidRPr="00C9558E">
        <w:rPr>
          <w:sz w:val="26"/>
          <w:szCs w:val="26"/>
        </w:rPr>
        <w:t>а.</w:t>
      </w:r>
    </w:p>
    <w:p w:rsidR="00C9558E" w:rsidRPr="00C9558E" w:rsidRDefault="00C9558E" w:rsidP="00C9558E">
      <w:pPr>
        <w:widowControl w:val="0"/>
        <w:suppressAutoHyphens/>
        <w:jc w:val="both"/>
        <w:rPr>
          <w:sz w:val="26"/>
          <w:szCs w:val="26"/>
        </w:rPr>
      </w:pPr>
    </w:p>
    <w:p w:rsidR="00C9558E" w:rsidRPr="00C9558E" w:rsidRDefault="00C9558E" w:rsidP="00C9558E">
      <w:pPr>
        <w:widowControl w:val="0"/>
        <w:suppressAutoHyphens/>
        <w:jc w:val="both"/>
        <w:rPr>
          <w:b/>
          <w:bCs/>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5.  Производство Работ</w:t>
      </w:r>
    </w:p>
    <w:p w:rsidR="00C9558E" w:rsidRPr="00C9558E" w:rsidRDefault="00C9558E" w:rsidP="00C9558E">
      <w:pPr>
        <w:autoSpaceDE w:val="0"/>
        <w:autoSpaceDN w:val="0"/>
        <w:adjustRightInd w:val="0"/>
        <w:spacing w:before="108" w:after="108"/>
        <w:outlineLvl w:val="0"/>
        <w:rPr>
          <w:b/>
          <w:bCs/>
          <w:sz w:val="26"/>
          <w:szCs w:val="26"/>
        </w:rPr>
      </w:pPr>
      <w:r w:rsidRPr="00C9558E">
        <w:rPr>
          <w:b/>
          <w:bCs/>
          <w:sz w:val="26"/>
          <w:szCs w:val="26"/>
        </w:rPr>
        <w:t xml:space="preserve">5.1. Производство Работ </w:t>
      </w:r>
    </w:p>
    <w:p w:rsidR="00C9558E" w:rsidRPr="00C9558E" w:rsidRDefault="00C9558E" w:rsidP="00C9558E">
      <w:pPr>
        <w:spacing w:before="120"/>
        <w:jc w:val="both"/>
        <w:rPr>
          <w:sz w:val="26"/>
          <w:szCs w:val="26"/>
        </w:rPr>
      </w:pPr>
      <w:r w:rsidRPr="00C9558E">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Спецификации к договору.</w:t>
      </w:r>
    </w:p>
    <w:p w:rsidR="00C9558E" w:rsidRPr="00C9558E" w:rsidRDefault="00C9558E" w:rsidP="00C9558E">
      <w:pPr>
        <w:suppressAutoHyphens/>
        <w:spacing w:before="60"/>
        <w:jc w:val="both"/>
        <w:rPr>
          <w:sz w:val="26"/>
          <w:szCs w:val="26"/>
        </w:rPr>
      </w:pPr>
      <w:r w:rsidRPr="00C9558E">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C9558E" w:rsidRPr="00C9558E" w:rsidRDefault="00C9558E" w:rsidP="00C9558E">
      <w:pPr>
        <w:spacing w:before="60"/>
        <w:jc w:val="both"/>
        <w:rPr>
          <w:sz w:val="26"/>
          <w:szCs w:val="26"/>
        </w:rPr>
      </w:pPr>
      <w:r w:rsidRPr="00C9558E">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C9558E" w:rsidRPr="00C9558E" w:rsidRDefault="00C9558E" w:rsidP="00C9558E">
      <w:pPr>
        <w:suppressAutoHyphens/>
        <w:spacing w:before="60"/>
        <w:jc w:val="both"/>
        <w:rPr>
          <w:sz w:val="26"/>
          <w:szCs w:val="26"/>
        </w:rPr>
      </w:pPr>
      <w:r w:rsidRPr="00C9558E">
        <w:rPr>
          <w:sz w:val="26"/>
          <w:szCs w:val="26"/>
        </w:rPr>
        <w:t>5.1.3. Подрядчик обязан немедленно предупредить Заказчика и до получения указаний приостановить выполнения Работ в случаях:</w:t>
      </w:r>
    </w:p>
    <w:p w:rsidR="00C9558E" w:rsidRPr="00C9558E" w:rsidRDefault="00C9558E" w:rsidP="00C9558E">
      <w:pPr>
        <w:suppressAutoHyphens/>
        <w:spacing w:before="60"/>
        <w:jc w:val="both"/>
        <w:rPr>
          <w:sz w:val="26"/>
          <w:szCs w:val="26"/>
        </w:rPr>
      </w:pPr>
      <w:r w:rsidRPr="00C9558E">
        <w:rPr>
          <w:sz w:val="26"/>
          <w:szCs w:val="26"/>
        </w:rPr>
        <w:lastRenderedPageBreak/>
        <w:t>- непригодности предоставленного Заказчиком Оборудования, недостатков в документации;</w:t>
      </w:r>
    </w:p>
    <w:p w:rsidR="00C9558E" w:rsidRPr="00C9558E" w:rsidRDefault="00C9558E" w:rsidP="00C9558E">
      <w:pPr>
        <w:suppressAutoHyphens/>
        <w:spacing w:before="60"/>
        <w:jc w:val="both"/>
        <w:rPr>
          <w:sz w:val="26"/>
          <w:szCs w:val="26"/>
        </w:rPr>
      </w:pPr>
      <w:r w:rsidRPr="00C9558E">
        <w:rPr>
          <w:sz w:val="26"/>
          <w:szCs w:val="26"/>
        </w:rPr>
        <w:t>- возможных неблагоприятных для Заказчика последствий выполнения Подрядчиком его указаний о способе выполнения Работ;</w:t>
      </w:r>
    </w:p>
    <w:p w:rsidR="00C9558E" w:rsidRPr="00C9558E" w:rsidRDefault="00C9558E" w:rsidP="00C9558E">
      <w:pPr>
        <w:suppressAutoHyphens/>
        <w:spacing w:before="60"/>
        <w:jc w:val="both"/>
        <w:rPr>
          <w:sz w:val="26"/>
          <w:szCs w:val="26"/>
        </w:rPr>
      </w:pPr>
      <w:r w:rsidRPr="00C9558E">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C9558E" w:rsidRPr="00C9558E" w:rsidRDefault="00C9558E" w:rsidP="00C9558E">
      <w:pPr>
        <w:spacing w:before="60"/>
        <w:jc w:val="both"/>
        <w:rPr>
          <w:sz w:val="26"/>
          <w:szCs w:val="26"/>
        </w:rPr>
      </w:pPr>
      <w:r w:rsidRPr="00C9558E">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выполненных работ за пределы Площадок принадлежащие ему строительные машины, оборудование, инструменты, приборы, инвентарь и пр.</w:t>
      </w:r>
    </w:p>
    <w:p w:rsidR="00C9558E" w:rsidRPr="00C9558E" w:rsidRDefault="00C9558E" w:rsidP="00C9558E">
      <w:pPr>
        <w:widowControl w:val="0"/>
        <w:suppressAutoHyphens/>
        <w:spacing w:before="60"/>
        <w:jc w:val="both"/>
        <w:rPr>
          <w:sz w:val="26"/>
          <w:szCs w:val="26"/>
        </w:rPr>
      </w:pPr>
      <w:r w:rsidRPr="00C9558E">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C9558E" w:rsidRPr="00C9558E" w:rsidRDefault="00C9558E" w:rsidP="00C9558E">
      <w:pPr>
        <w:autoSpaceDE w:val="0"/>
        <w:autoSpaceDN w:val="0"/>
        <w:adjustRightInd w:val="0"/>
        <w:spacing w:before="108" w:after="108"/>
        <w:jc w:val="both"/>
        <w:outlineLvl w:val="0"/>
        <w:rPr>
          <w:sz w:val="26"/>
        </w:rPr>
      </w:pPr>
      <w:r w:rsidRPr="00C9558E">
        <w:rPr>
          <w:sz w:val="26"/>
          <w:szCs w:val="26"/>
        </w:rPr>
        <w:t>5.1.6. С момента начала Работ</w:t>
      </w:r>
      <w:r w:rsidRPr="00C9558E">
        <w:rPr>
          <w:sz w:val="26"/>
        </w:rPr>
        <w:t xml:space="preserve"> Подрядчик обязан</w:t>
      </w:r>
      <w:r w:rsidRPr="00C9558E">
        <w:rPr>
          <w:b/>
          <w:sz w:val="26"/>
        </w:rPr>
        <w:t xml:space="preserve"> с</w:t>
      </w:r>
      <w:r w:rsidRPr="00C9558E">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C9558E" w:rsidRPr="00C9558E" w:rsidRDefault="00C9558E" w:rsidP="00C9558E">
      <w:pPr>
        <w:autoSpaceDE w:val="0"/>
        <w:autoSpaceDN w:val="0"/>
        <w:adjustRightInd w:val="0"/>
        <w:spacing w:before="108" w:after="108"/>
        <w:jc w:val="both"/>
        <w:outlineLvl w:val="0"/>
        <w:rPr>
          <w:sz w:val="26"/>
          <w:szCs w:val="26"/>
        </w:rPr>
      </w:pPr>
      <w:r w:rsidRPr="00C9558E">
        <w:rPr>
          <w:sz w:val="26"/>
          <w:szCs w:val="26"/>
        </w:rPr>
        <w:t>5.1.7. С момента начала Работ и до их завершения Подрядчик ведет журнал производства Работ по форме, согласованной Сторонами.</w:t>
      </w:r>
    </w:p>
    <w:p w:rsidR="00C9558E" w:rsidRPr="00C9558E" w:rsidRDefault="00C9558E" w:rsidP="00C9558E">
      <w:pPr>
        <w:autoSpaceDE w:val="0"/>
        <w:autoSpaceDN w:val="0"/>
        <w:adjustRightInd w:val="0"/>
        <w:spacing w:before="108" w:after="240"/>
        <w:jc w:val="both"/>
        <w:outlineLvl w:val="0"/>
        <w:rPr>
          <w:i/>
          <w:sz w:val="26"/>
        </w:rPr>
      </w:pPr>
    </w:p>
    <w:p w:rsidR="00C9558E" w:rsidRPr="00C9558E" w:rsidRDefault="00C9558E" w:rsidP="00C9558E">
      <w:pPr>
        <w:autoSpaceDE w:val="0"/>
        <w:autoSpaceDN w:val="0"/>
        <w:adjustRightInd w:val="0"/>
        <w:spacing w:before="108" w:after="108" w:line="259" w:lineRule="auto"/>
        <w:ind w:left="900"/>
        <w:jc w:val="center"/>
        <w:outlineLvl w:val="0"/>
        <w:rPr>
          <w:b/>
          <w:bCs/>
          <w:sz w:val="26"/>
          <w:szCs w:val="26"/>
        </w:rPr>
      </w:pPr>
      <w:r w:rsidRPr="00C9558E">
        <w:rPr>
          <w:b/>
          <w:bCs/>
          <w:sz w:val="26"/>
          <w:szCs w:val="26"/>
        </w:rPr>
        <w:t>6. Гарантии качества на выполненные Работы</w:t>
      </w:r>
    </w:p>
    <w:p w:rsidR="00C9558E" w:rsidRPr="00C9558E" w:rsidRDefault="00C9558E" w:rsidP="00C9558E">
      <w:pPr>
        <w:autoSpaceDE w:val="0"/>
        <w:autoSpaceDN w:val="0"/>
        <w:adjustRightInd w:val="0"/>
        <w:jc w:val="both"/>
        <w:rPr>
          <w:sz w:val="26"/>
          <w:szCs w:val="26"/>
        </w:rPr>
      </w:pPr>
      <w:r w:rsidRPr="00C9558E">
        <w:rPr>
          <w:sz w:val="26"/>
          <w:szCs w:val="26"/>
        </w:rPr>
        <w:t>6.1. Гарантии качества распространяются на Работы и Материалы, выполненные Подрядчиком по Договору</w:t>
      </w:r>
      <w:r w:rsidRPr="00C9558E">
        <w:rPr>
          <w:i/>
          <w:sz w:val="26"/>
        </w:rPr>
        <w:t>.</w:t>
      </w:r>
    </w:p>
    <w:p w:rsidR="00C9558E" w:rsidRPr="00C9558E" w:rsidRDefault="00C9558E" w:rsidP="00C9558E">
      <w:pPr>
        <w:autoSpaceDE w:val="0"/>
        <w:autoSpaceDN w:val="0"/>
        <w:adjustRightInd w:val="0"/>
        <w:jc w:val="both"/>
        <w:rPr>
          <w:sz w:val="26"/>
          <w:szCs w:val="26"/>
        </w:rPr>
      </w:pPr>
      <w:r w:rsidRPr="00C9558E">
        <w:rPr>
          <w:sz w:val="26"/>
          <w:szCs w:val="26"/>
        </w:rPr>
        <w:t>6.2. Гарантийный срок на выполненные Работы, используемые Материалы составляет 24 (двадцать четыре) месяцев с даты подписания Акта сдачи приемки выполненных работ Подрядчиком и Заказчиком (в случае если Акта сдачи приемки выполненных работ подписан с замечаниями – с даты подписания Сторонами ведомости устранения замечаний).</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C9558E" w:rsidRPr="00C9558E" w:rsidRDefault="00C9558E" w:rsidP="00C9558E">
      <w:pPr>
        <w:widowControl w:val="0"/>
        <w:tabs>
          <w:tab w:val="left" w:pos="0"/>
        </w:tabs>
        <w:suppressAutoHyphens/>
        <w:spacing w:before="60" w:after="60"/>
        <w:jc w:val="both"/>
        <w:outlineLvl w:val="1"/>
        <w:rPr>
          <w:bCs/>
          <w:iCs/>
          <w:sz w:val="26"/>
          <w:szCs w:val="28"/>
        </w:rPr>
      </w:pPr>
      <w:r w:rsidRPr="00C9558E">
        <w:rPr>
          <w:sz w:val="26"/>
          <w:szCs w:val="26"/>
        </w:rPr>
        <w:t xml:space="preserve">6.4. Если Сторонами не будет согласовано иначе, </w:t>
      </w:r>
      <w:r w:rsidRPr="00C9558E">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C9558E" w:rsidRPr="00C9558E" w:rsidRDefault="00C9558E" w:rsidP="00C9558E">
      <w:pPr>
        <w:widowControl w:val="0"/>
        <w:tabs>
          <w:tab w:val="left" w:pos="0"/>
        </w:tabs>
        <w:suppressAutoHyphens/>
        <w:spacing w:before="60" w:after="60"/>
        <w:jc w:val="both"/>
        <w:outlineLvl w:val="1"/>
        <w:rPr>
          <w:sz w:val="26"/>
          <w:szCs w:val="26"/>
        </w:rPr>
      </w:pPr>
      <w:r w:rsidRPr="00C9558E">
        <w:rPr>
          <w:sz w:val="26"/>
          <w:szCs w:val="26"/>
        </w:rPr>
        <w:t xml:space="preserve">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w:t>
      </w:r>
      <w:r w:rsidRPr="00C9558E">
        <w:rPr>
          <w:sz w:val="26"/>
          <w:szCs w:val="26"/>
        </w:rPr>
        <w:lastRenderedPageBreak/>
        <w:t>недостатков, за которые отвечает Подрядчик.</w:t>
      </w:r>
    </w:p>
    <w:p w:rsidR="00C9558E" w:rsidRPr="00C9558E" w:rsidRDefault="00C9558E" w:rsidP="00C9558E">
      <w:pPr>
        <w:jc w:val="both"/>
        <w:rPr>
          <w:sz w:val="26"/>
          <w:szCs w:val="26"/>
        </w:rPr>
      </w:pPr>
      <w:r w:rsidRPr="00C9558E">
        <w:rPr>
          <w:sz w:val="26"/>
          <w:szCs w:val="26"/>
        </w:rPr>
        <w:t>6.7. В том случае если будут выявлены недостатки и/или дефекты в выполненных Работах и используемых Материалах</w:t>
      </w:r>
      <w:r w:rsidRPr="00C9558E">
        <w:rPr>
          <w:i/>
          <w:sz w:val="26"/>
        </w:rPr>
        <w:t xml:space="preserve">, </w:t>
      </w:r>
      <w:r w:rsidRPr="00C9558E">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C9558E" w:rsidRPr="00C9558E" w:rsidRDefault="00C9558E" w:rsidP="00C9558E">
      <w:pPr>
        <w:spacing w:before="60"/>
        <w:jc w:val="both"/>
        <w:rPr>
          <w:sz w:val="26"/>
          <w:szCs w:val="26"/>
        </w:rPr>
      </w:pPr>
      <w:r w:rsidRPr="00C9558E">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документации, условиями настоящего Договора. </w:t>
      </w:r>
    </w:p>
    <w:p w:rsidR="00C9558E" w:rsidRPr="00C9558E" w:rsidRDefault="00C9558E" w:rsidP="00C9558E">
      <w:pPr>
        <w:autoSpaceDE w:val="0"/>
        <w:autoSpaceDN w:val="0"/>
        <w:adjustRightInd w:val="0"/>
        <w:spacing w:before="108" w:after="108"/>
        <w:outlineLvl w:val="0"/>
        <w:rPr>
          <w:b/>
          <w:bCs/>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7. Обеспечение выполнения Работ Материалами, Оборудованием</w:t>
      </w:r>
    </w:p>
    <w:p w:rsidR="00C9558E" w:rsidRPr="00C9558E" w:rsidRDefault="00C9558E" w:rsidP="00C9558E">
      <w:pPr>
        <w:autoSpaceDE w:val="0"/>
        <w:autoSpaceDN w:val="0"/>
        <w:adjustRightInd w:val="0"/>
        <w:spacing w:before="60"/>
        <w:jc w:val="both"/>
        <w:rPr>
          <w:sz w:val="26"/>
          <w:szCs w:val="26"/>
        </w:rPr>
      </w:pPr>
      <w:r w:rsidRPr="00C9558E">
        <w:rPr>
          <w:sz w:val="26"/>
          <w:szCs w:val="26"/>
        </w:rPr>
        <w:t>7.1. Подрядчик принимает на себя обязательство обеспечить выполнение Работ Материалами, определенными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C9558E" w:rsidRPr="00C9558E" w:rsidRDefault="00C9558E" w:rsidP="00C9558E">
      <w:pPr>
        <w:autoSpaceDE w:val="0"/>
        <w:autoSpaceDN w:val="0"/>
        <w:adjustRightInd w:val="0"/>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8. Сдача и приемка Работ</w:t>
      </w:r>
    </w:p>
    <w:p w:rsidR="00C9558E" w:rsidRPr="00C9558E" w:rsidRDefault="00C9558E" w:rsidP="00C9558E">
      <w:pPr>
        <w:widowControl w:val="0"/>
        <w:suppressAutoHyphens/>
        <w:spacing w:before="60" w:after="60"/>
        <w:jc w:val="both"/>
        <w:outlineLvl w:val="1"/>
        <w:rPr>
          <w:sz w:val="26"/>
          <w:szCs w:val="26"/>
        </w:rPr>
      </w:pPr>
      <w:r w:rsidRPr="00C9558E">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Спецификацией к договору и действующими нормативными актами, Стороны по результатам приемки Объекта подписывают Акта сдачи приемки выполненных работ .</w:t>
      </w:r>
    </w:p>
    <w:p w:rsidR="00C9558E" w:rsidRPr="00C9558E" w:rsidRDefault="00C9558E" w:rsidP="00C9558E">
      <w:pPr>
        <w:widowControl w:val="0"/>
        <w:suppressAutoHyphens/>
        <w:spacing w:before="60" w:after="120"/>
        <w:jc w:val="both"/>
        <w:rPr>
          <w:sz w:val="26"/>
          <w:szCs w:val="26"/>
        </w:rPr>
      </w:pPr>
      <w:r w:rsidRPr="00C9558E">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Спецификации,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C9558E" w:rsidRPr="00C9558E" w:rsidRDefault="00C9558E" w:rsidP="00C9558E">
      <w:pPr>
        <w:widowControl w:val="0"/>
        <w:suppressAutoHyphens/>
        <w:spacing w:before="60" w:after="120"/>
        <w:jc w:val="both"/>
        <w:rPr>
          <w:sz w:val="26"/>
          <w:szCs w:val="26"/>
        </w:rPr>
      </w:pPr>
      <w:r w:rsidRPr="00C9558E">
        <w:rPr>
          <w:sz w:val="26"/>
          <w:szCs w:val="26"/>
        </w:rPr>
        <w:t xml:space="preserve">8.3.При наличии незначительных недоработок/ замечаний Стороны составляют в виде приложения к Акта сдачи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Акта сдачи приемки выполненных работ без замечаний. </w:t>
      </w:r>
    </w:p>
    <w:p w:rsidR="00C9558E" w:rsidRPr="00C9558E" w:rsidRDefault="00C9558E" w:rsidP="00C9558E">
      <w:pPr>
        <w:widowControl w:val="0"/>
        <w:suppressAutoHyphens/>
        <w:spacing w:before="60" w:after="120"/>
        <w:jc w:val="both"/>
        <w:rPr>
          <w:sz w:val="26"/>
          <w:szCs w:val="26"/>
        </w:rPr>
      </w:pPr>
      <w:r w:rsidRPr="00C9558E">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C9558E" w:rsidRPr="00C9558E" w:rsidRDefault="00C9558E" w:rsidP="00C9558E">
      <w:pPr>
        <w:widowControl w:val="0"/>
        <w:suppressAutoHyphens/>
        <w:spacing w:before="60"/>
        <w:jc w:val="both"/>
        <w:rPr>
          <w:sz w:val="26"/>
          <w:szCs w:val="26"/>
        </w:rPr>
      </w:pPr>
      <w:r w:rsidRPr="00C9558E">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C9558E" w:rsidRPr="00C9558E" w:rsidRDefault="00C9558E" w:rsidP="00C9558E">
      <w:pPr>
        <w:widowControl w:val="0"/>
        <w:suppressAutoHyphens/>
        <w:spacing w:before="60"/>
        <w:jc w:val="both"/>
        <w:rPr>
          <w:sz w:val="26"/>
          <w:szCs w:val="26"/>
        </w:rPr>
      </w:pPr>
      <w:r w:rsidRPr="00C9558E">
        <w:rPr>
          <w:sz w:val="26"/>
          <w:szCs w:val="26"/>
        </w:rPr>
        <w:t xml:space="preserve">8.6. Устранение недостатков и недоделок, выявленных Заказчиком в ходе проведения </w:t>
      </w:r>
      <w:r w:rsidRPr="00C9558E">
        <w:rPr>
          <w:sz w:val="26"/>
          <w:szCs w:val="26"/>
        </w:rPr>
        <w:lastRenderedPageBreak/>
        <w:t>процедуры сдачи-приемки выполненных Работ</w:t>
      </w:r>
      <w:r w:rsidRPr="00C9558E">
        <w:rPr>
          <w:i/>
          <w:sz w:val="26"/>
          <w:szCs w:val="20"/>
        </w:rPr>
        <w:t>,</w:t>
      </w:r>
      <w:r w:rsidRPr="00C9558E">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C9558E" w:rsidRPr="00C9558E" w:rsidRDefault="00C9558E" w:rsidP="00C9558E">
      <w:pPr>
        <w:widowControl w:val="0"/>
        <w:suppressAutoHyphens/>
        <w:spacing w:before="60"/>
        <w:jc w:val="both"/>
        <w:rPr>
          <w:sz w:val="26"/>
          <w:szCs w:val="26"/>
        </w:rPr>
      </w:pPr>
      <w:r w:rsidRPr="00C9558E">
        <w:rPr>
          <w:sz w:val="26"/>
          <w:szCs w:val="26"/>
        </w:rPr>
        <w:t>8.7. Любая повторная приемка Заказчиком выполненных Работ производится в порядке, предусмотренном разделом 8 настоящего Договора.</w:t>
      </w:r>
    </w:p>
    <w:p w:rsidR="00C9558E" w:rsidRPr="00C9558E" w:rsidRDefault="00C9558E" w:rsidP="00C9558E">
      <w:pPr>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9. Ответственность Сторон</w:t>
      </w:r>
    </w:p>
    <w:p w:rsidR="00C9558E" w:rsidRPr="00C9558E" w:rsidRDefault="00C9558E" w:rsidP="00C9558E">
      <w:pPr>
        <w:jc w:val="both"/>
        <w:rPr>
          <w:sz w:val="26"/>
          <w:szCs w:val="26"/>
        </w:rPr>
      </w:pPr>
      <w:r w:rsidRPr="00C9558E">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9558E" w:rsidRPr="00C9558E" w:rsidRDefault="00C9558E" w:rsidP="00C9558E">
      <w:pPr>
        <w:jc w:val="both"/>
        <w:rPr>
          <w:sz w:val="26"/>
          <w:szCs w:val="26"/>
        </w:rPr>
      </w:pPr>
      <w:r w:rsidRPr="00C9558E">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558E" w:rsidRPr="00C9558E" w:rsidRDefault="00C9558E" w:rsidP="00C9558E">
      <w:pPr>
        <w:jc w:val="both"/>
        <w:rPr>
          <w:sz w:val="26"/>
          <w:szCs w:val="26"/>
        </w:rPr>
      </w:pPr>
      <w:r w:rsidRPr="00C9558E">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C9558E" w:rsidRPr="00C9558E" w:rsidRDefault="00C9558E" w:rsidP="00C9558E">
      <w:pPr>
        <w:jc w:val="both"/>
        <w:rPr>
          <w:sz w:val="26"/>
          <w:szCs w:val="26"/>
        </w:rPr>
      </w:pPr>
      <w:r w:rsidRPr="00C9558E">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C9558E" w:rsidRPr="00C9558E" w:rsidRDefault="00C9558E" w:rsidP="00C9558E">
      <w:pPr>
        <w:jc w:val="both"/>
        <w:rPr>
          <w:sz w:val="26"/>
          <w:szCs w:val="26"/>
        </w:rPr>
      </w:pPr>
      <w:r w:rsidRPr="00C9558E">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C9558E" w:rsidRPr="00C9558E" w:rsidRDefault="00C9558E" w:rsidP="00C9558E">
      <w:pPr>
        <w:jc w:val="both"/>
        <w:rPr>
          <w:sz w:val="26"/>
          <w:szCs w:val="26"/>
        </w:rPr>
      </w:pPr>
      <w:r w:rsidRPr="00C9558E">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C9558E" w:rsidRPr="00C9558E" w:rsidRDefault="00C9558E" w:rsidP="00C9558E">
      <w:pPr>
        <w:jc w:val="both"/>
        <w:rPr>
          <w:rFonts w:eastAsia="Calibri"/>
          <w:sz w:val="26"/>
          <w:szCs w:val="26"/>
          <w:lang w:eastAsia="en-US"/>
        </w:rPr>
      </w:pPr>
      <w:r w:rsidRPr="00C9558E">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C9558E">
        <w:rPr>
          <w:rFonts w:eastAsia="Calibri"/>
          <w:snapToGrid w:val="0"/>
          <w:sz w:val="26"/>
          <w:szCs w:val="26"/>
          <w:lang w:eastAsia="en-US"/>
        </w:rPr>
        <w:t>от стоимости Договора.</w:t>
      </w:r>
      <w:r w:rsidRPr="00C9558E">
        <w:rPr>
          <w:rFonts w:eastAsia="Calibri"/>
          <w:sz w:val="26"/>
          <w:szCs w:val="26"/>
          <w:lang w:eastAsia="en-US"/>
        </w:rPr>
        <w:t xml:space="preserve"> </w:t>
      </w:r>
    </w:p>
    <w:p w:rsidR="00C9558E" w:rsidRPr="00C9558E" w:rsidRDefault="00C9558E" w:rsidP="00C9558E">
      <w:pPr>
        <w:jc w:val="both"/>
        <w:rPr>
          <w:rFonts w:eastAsia="Calibri"/>
          <w:sz w:val="26"/>
          <w:szCs w:val="26"/>
          <w:lang w:eastAsia="en-US"/>
        </w:rPr>
      </w:pPr>
      <w:r w:rsidRPr="00C9558E">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C9558E" w:rsidRPr="00C9558E" w:rsidRDefault="00C9558E" w:rsidP="00C9558E">
      <w:pPr>
        <w:jc w:val="both"/>
        <w:rPr>
          <w:sz w:val="26"/>
          <w:szCs w:val="26"/>
        </w:rPr>
      </w:pPr>
    </w:p>
    <w:p w:rsidR="00C9558E" w:rsidRPr="00C9558E" w:rsidRDefault="00C9558E" w:rsidP="00C9558E">
      <w:pPr>
        <w:autoSpaceDE w:val="0"/>
        <w:autoSpaceDN w:val="0"/>
        <w:adjustRightInd w:val="0"/>
        <w:spacing w:before="108" w:after="108" w:line="259" w:lineRule="auto"/>
        <w:ind w:left="900"/>
        <w:jc w:val="center"/>
        <w:outlineLvl w:val="0"/>
        <w:rPr>
          <w:b/>
          <w:bCs/>
          <w:kern w:val="32"/>
          <w:sz w:val="26"/>
          <w:szCs w:val="32"/>
        </w:rPr>
      </w:pPr>
      <w:r w:rsidRPr="00C9558E">
        <w:rPr>
          <w:b/>
          <w:bCs/>
          <w:kern w:val="32"/>
          <w:sz w:val="26"/>
          <w:szCs w:val="32"/>
        </w:rPr>
        <w:t>10.  Обстоятельства непреодолимой силы (форс-мажор)</w:t>
      </w:r>
    </w:p>
    <w:p w:rsidR="00C9558E" w:rsidRPr="00C9558E" w:rsidRDefault="00C9558E" w:rsidP="00C9558E">
      <w:pPr>
        <w:jc w:val="both"/>
        <w:rPr>
          <w:sz w:val="26"/>
          <w:szCs w:val="26"/>
        </w:rPr>
      </w:pPr>
      <w:r w:rsidRPr="00C9558E">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558E" w:rsidRPr="00C9558E" w:rsidRDefault="00C9558E" w:rsidP="00C9558E">
      <w:pPr>
        <w:jc w:val="both"/>
        <w:rPr>
          <w:sz w:val="26"/>
          <w:szCs w:val="26"/>
        </w:rPr>
      </w:pPr>
      <w:r w:rsidRPr="00C9558E">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w:t>
      </w:r>
      <w:r w:rsidRPr="00C9558E">
        <w:rPr>
          <w:sz w:val="26"/>
          <w:szCs w:val="26"/>
        </w:rPr>
        <w:lastRenderedPageBreak/>
        <w:t>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558E" w:rsidRPr="00C9558E" w:rsidRDefault="00C9558E" w:rsidP="00C9558E">
      <w:pPr>
        <w:jc w:val="both"/>
        <w:rPr>
          <w:sz w:val="26"/>
          <w:szCs w:val="26"/>
        </w:rPr>
      </w:pPr>
      <w:r w:rsidRPr="00C9558E">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558E" w:rsidRPr="00C9558E" w:rsidRDefault="00C9558E" w:rsidP="00C9558E">
      <w:pPr>
        <w:jc w:val="both"/>
        <w:rPr>
          <w:sz w:val="26"/>
          <w:szCs w:val="26"/>
        </w:rPr>
      </w:pPr>
      <w:r w:rsidRPr="00C9558E">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558E" w:rsidRPr="00C9558E" w:rsidRDefault="00C9558E" w:rsidP="00C9558E">
      <w:pPr>
        <w:jc w:val="both"/>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11. Конфиденциальность</w:t>
      </w:r>
    </w:p>
    <w:p w:rsidR="00C9558E" w:rsidRPr="00C9558E" w:rsidRDefault="00C9558E" w:rsidP="00C9558E">
      <w:pPr>
        <w:widowControl w:val="0"/>
        <w:jc w:val="both"/>
        <w:rPr>
          <w:sz w:val="26"/>
          <w:szCs w:val="26"/>
        </w:rPr>
      </w:pPr>
      <w:r w:rsidRPr="00C9558E">
        <w:rPr>
          <w:sz w:val="26"/>
          <w:szCs w:val="26"/>
        </w:rPr>
        <w:t>11.1. Раскрывающая Сторона – Сторона, которая раскрывает конфиденциальную информацию другой Стороне.</w:t>
      </w:r>
    </w:p>
    <w:p w:rsidR="00C9558E" w:rsidRPr="00C9558E" w:rsidRDefault="00C9558E" w:rsidP="00C9558E">
      <w:pPr>
        <w:widowControl w:val="0"/>
        <w:jc w:val="both"/>
        <w:rPr>
          <w:sz w:val="26"/>
          <w:szCs w:val="26"/>
        </w:rPr>
      </w:pPr>
      <w:r w:rsidRPr="00C9558E">
        <w:rPr>
          <w:sz w:val="26"/>
          <w:szCs w:val="26"/>
        </w:rPr>
        <w:t>11.2. Получающая Сторона – Сторона, которая получает конфиденциальную информацию от другой Стороны.</w:t>
      </w:r>
    </w:p>
    <w:p w:rsidR="00C9558E" w:rsidRPr="00C9558E" w:rsidRDefault="00C9558E" w:rsidP="00C9558E">
      <w:pPr>
        <w:widowControl w:val="0"/>
        <w:jc w:val="both"/>
        <w:rPr>
          <w:sz w:val="26"/>
          <w:szCs w:val="26"/>
        </w:rPr>
      </w:pPr>
      <w:r w:rsidRPr="00C9558E">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558E" w:rsidRPr="00C9558E" w:rsidRDefault="00C9558E" w:rsidP="00C9558E">
      <w:pPr>
        <w:widowControl w:val="0"/>
        <w:jc w:val="both"/>
        <w:rPr>
          <w:sz w:val="26"/>
          <w:szCs w:val="26"/>
        </w:rPr>
      </w:pPr>
      <w:r w:rsidRPr="00C9558E">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558E" w:rsidRPr="00C9558E" w:rsidRDefault="00C9558E" w:rsidP="00C9558E">
      <w:pPr>
        <w:widowControl w:val="0"/>
        <w:jc w:val="both"/>
        <w:rPr>
          <w:sz w:val="26"/>
          <w:szCs w:val="26"/>
        </w:rPr>
      </w:pPr>
      <w:r w:rsidRPr="00C9558E">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558E" w:rsidRPr="00C9558E" w:rsidRDefault="00C9558E" w:rsidP="00C9558E">
      <w:pPr>
        <w:widowControl w:val="0"/>
        <w:jc w:val="both"/>
        <w:rPr>
          <w:sz w:val="26"/>
          <w:szCs w:val="26"/>
        </w:rPr>
      </w:pPr>
      <w:r w:rsidRPr="00C9558E">
        <w:rPr>
          <w:sz w:val="26"/>
          <w:szCs w:val="26"/>
        </w:rPr>
        <w:t>11.5.1. информация во время ее раскрытия является публично известной;</w:t>
      </w:r>
    </w:p>
    <w:p w:rsidR="00C9558E" w:rsidRPr="00C9558E" w:rsidRDefault="00C9558E" w:rsidP="00C9558E">
      <w:pPr>
        <w:widowControl w:val="0"/>
        <w:jc w:val="both"/>
        <w:rPr>
          <w:sz w:val="26"/>
          <w:szCs w:val="26"/>
        </w:rPr>
      </w:pPr>
      <w:r w:rsidRPr="00C9558E">
        <w:rPr>
          <w:sz w:val="26"/>
          <w:szCs w:val="26"/>
        </w:rPr>
        <w:t xml:space="preserve">11.5.2. информация представлена Получающей Стороне с письменным указанием на то, что </w:t>
      </w:r>
      <w:r w:rsidRPr="00C9558E">
        <w:rPr>
          <w:sz w:val="26"/>
          <w:szCs w:val="26"/>
        </w:rPr>
        <w:lastRenderedPageBreak/>
        <w:t>она не является конфиденциальной;</w:t>
      </w:r>
    </w:p>
    <w:p w:rsidR="00C9558E" w:rsidRPr="00C9558E" w:rsidRDefault="00C9558E" w:rsidP="00C9558E">
      <w:pPr>
        <w:widowControl w:val="0"/>
        <w:jc w:val="both"/>
        <w:rPr>
          <w:sz w:val="26"/>
          <w:szCs w:val="26"/>
        </w:rPr>
      </w:pPr>
      <w:r w:rsidRPr="00C9558E">
        <w:rPr>
          <w:sz w:val="26"/>
          <w:szCs w:val="26"/>
        </w:rPr>
        <w:t>11.5.3. информация получена от любого третьего лица на законных основаниях;</w:t>
      </w:r>
    </w:p>
    <w:p w:rsidR="00C9558E" w:rsidRPr="00C9558E" w:rsidRDefault="00C9558E" w:rsidP="00C9558E">
      <w:pPr>
        <w:widowControl w:val="0"/>
        <w:jc w:val="both"/>
        <w:rPr>
          <w:sz w:val="26"/>
          <w:szCs w:val="26"/>
        </w:rPr>
      </w:pPr>
      <w:r w:rsidRPr="00C9558E">
        <w:rPr>
          <w:sz w:val="26"/>
          <w:szCs w:val="26"/>
        </w:rPr>
        <w:t>11.5.4. информация не может являться конфиденциальной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 Получающая Сторона имеет право раскрывать конфиденциальную информацию без согласия Раскрывающей Стороны:</w:t>
      </w:r>
    </w:p>
    <w:p w:rsidR="00C9558E" w:rsidRPr="00C9558E" w:rsidRDefault="00C9558E" w:rsidP="00C9558E">
      <w:pPr>
        <w:widowControl w:val="0"/>
        <w:jc w:val="both"/>
        <w:rPr>
          <w:sz w:val="26"/>
          <w:szCs w:val="26"/>
        </w:rPr>
      </w:pPr>
      <w:r w:rsidRPr="00C9558E">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9558E" w:rsidRPr="00C9558E" w:rsidRDefault="00C9558E" w:rsidP="00C9558E">
      <w:pPr>
        <w:widowControl w:val="0"/>
        <w:jc w:val="both"/>
        <w:rPr>
          <w:sz w:val="26"/>
          <w:szCs w:val="26"/>
        </w:rPr>
      </w:pPr>
      <w:r w:rsidRPr="00C9558E">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558E" w:rsidRPr="00C9558E" w:rsidRDefault="00C9558E" w:rsidP="00C9558E">
      <w:pPr>
        <w:widowControl w:val="0"/>
        <w:jc w:val="both"/>
        <w:rPr>
          <w:sz w:val="26"/>
          <w:szCs w:val="26"/>
        </w:rPr>
      </w:pPr>
      <w:r w:rsidRPr="00C9558E">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558E" w:rsidRPr="00C9558E" w:rsidRDefault="00C9558E" w:rsidP="00C9558E">
      <w:pPr>
        <w:tabs>
          <w:tab w:val="left" w:pos="0"/>
        </w:tabs>
        <w:spacing w:before="60"/>
        <w:jc w:val="both"/>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12. Уведомления</w:t>
      </w:r>
    </w:p>
    <w:p w:rsidR="00C9558E" w:rsidRPr="00C9558E" w:rsidRDefault="00C9558E" w:rsidP="00C9558E">
      <w:pPr>
        <w:widowControl w:val="0"/>
        <w:tabs>
          <w:tab w:val="left" w:pos="0"/>
        </w:tabs>
        <w:suppressAutoHyphens/>
        <w:spacing w:before="120"/>
        <w:jc w:val="both"/>
        <w:rPr>
          <w:sz w:val="26"/>
          <w:szCs w:val="26"/>
        </w:rPr>
      </w:pPr>
      <w:r w:rsidRPr="00C9558E">
        <w:rPr>
          <w:bCs/>
          <w:sz w:val="26"/>
          <w:szCs w:val="26"/>
        </w:rPr>
        <w:t>12.1.</w:t>
      </w:r>
      <w:r w:rsidRPr="00C9558E">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C9558E" w:rsidRPr="00C9558E" w:rsidRDefault="00C9558E" w:rsidP="00C9558E">
      <w:pPr>
        <w:widowControl w:val="0"/>
        <w:suppressAutoHyphens/>
        <w:spacing w:before="240" w:after="60"/>
        <w:outlineLvl w:val="5"/>
        <w:rPr>
          <w:bCs/>
          <w:sz w:val="26"/>
          <w:szCs w:val="20"/>
        </w:rPr>
      </w:pPr>
      <w:r w:rsidRPr="00C9558E">
        <w:rPr>
          <w:bCs/>
          <w:sz w:val="26"/>
          <w:szCs w:val="20"/>
        </w:rPr>
        <w:t xml:space="preserve">Для Заказчика: </w:t>
      </w:r>
    </w:p>
    <w:p w:rsidR="00C9558E" w:rsidRPr="00C9558E" w:rsidRDefault="00C9558E" w:rsidP="00C9558E">
      <w:pPr>
        <w:widowControl w:val="0"/>
        <w:suppressAutoHyphens/>
        <w:spacing w:before="40" w:after="60"/>
        <w:outlineLvl w:val="5"/>
        <w:rPr>
          <w:bCs/>
          <w:sz w:val="26"/>
          <w:szCs w:val="20"/>
        </w:rPr>
      </w:pPr>
      <w:r w:rsidRPr="00C9558E">
        <w:rPr>
          <w:bCs/>
          <w:sz w:val="26"/>
          <w:szCs w:val="20"/>
        </w:rPr>
        <w:t>Организация: ПАО «Башинформсвязь»</w:t>
      </w:r>
    </w:p>
    <w:p w:rsidR="00C9558E" w:rsidRPr="00C9558E" w:rsidRDefault="00C9558E" w:rsidP="00C9558E">
      <w:pPr>
        <w:widowControl w:val="0"/>
        <w:suppressAutoHyphens/>
        <w:spacing w:before="40"/>
        <w:rPr>
          <w:sz w:val="26"/>
          <w:szCs w:val="26"/>
        </w:rPr>
      </w:pPr>
      <w:r w:rsidRPr="00C9558E">
        <w:rPr>
          <w:bCs/>
          <w:sz w:val="26"/>
          <w:szCs w:val="26"/>
        </w:rPr>
        <w:t>Ф.И.О.:</w:t>
      </w:r>
      <w:r w:rsidRPr="00C9558E">
        <w:rPr>
          <w:sz w:val="26"/>
          <w:szCs w:val="26"/>
        </w:rPr>
        <w:t xml:space="preserve">  Рыбаков Андрей Петрович</w:t>
      </w:r>
    </w:p>
    <w:p w:rsidR="00C9558E" w:rsidRPr="00C9558E" w:rsidRDefault="00C9558E" w:rsidP="00C9558E">
      <w:pPr>
        <w:suppressAutoHyphens/>
        <w:spacing w:before="40"/>
        <w:rPr>
          <w:sz w:val="26"/>
          <w:szCs w:val="26"/>
        </w:rPr>
      </w:pPr>
      <w:r w:rsidRPr="00C9558E">
        <w:rPr>
          <w:bCs/>
          <w:sz w:val="26"/>
          <w:szCs w:val="26"/>
        </w:rPr>
        <w:t>Адрес:</w:t>
      </w:r>
      <w:r w:rsidRPr="00C9558E">
        <w:rPr>
          <w:sz w:val="26"/>
        </w:rPr>
        <w:t> 450077, г. Уфа, ул. Ленина, 30</w:t>
      </w:r>
    </w:p>
    <w:p w:rsidR="00C9558E" w:rsidRPr="00C9558E" w:rsidRDefault="00C9558E" w:rsidP="00C9558E">
      <w:pPr>
        <w:suppressAutoHyphens/>
        <w:spacing w:before="40"/>
        <w:rPr>
          <w:sz w:val="26"/>
        </w:rPr>
      </w:pPr>
      <w:r w:rsidRPr="00C9558E">
        <w:rPr>
          <w:sz w:val="26"/>
        </w:rPr>
        <w:t>Телефон: +7(347)</w:t>
      </w:r>
      <w:r w:rsidRPr="00C9558E">
        <w:rPr>
          <w:rFonts w:asciiTheme="minorHAnsi" w:eastAsiaTheme="minorHAnsi" w:hAnsiTheme="minorHAnsi" w:cstheme="minorBidi"/>
          <w:sz w:val="22"/>
          <w:szCs w:val="22"/>
          <w:lang w:eastAsia="en-US"/>
        </w:rPr>
        <w:t xml:space="preserve"> </w:t>
      </w:r>
      <w:r w:rsidRPr="00C9558E">
        <w:rPr>
          <w:sz w:val="26"/>
        </w:rPr>
        <w:t xml:space="preserve">221-55-51, </w:t>
      </w:r>
    </w:p>
    <w:p w:rsidR="00C9558E" w:rsidRPr="00E035E5" w:rsidRDefault="00C9558E" w:rsidP="00C9558E">
      <w:pPr>
        <w:widowControl w:val="0"/>
        <w:suppressAutoHyphens/>
        <w:spacing w:before="40"/>
        <w:rPr>
          <w:sz w:val="26"/>
          <w:szCs w:val="26"/>
        </w:rPr>
      </w:pPr>
      <w:r w:rsidRPr="00C9558E">
        <w:rPr>
          <w:bCs/>
          <w:sz w:val="26"/>
          <w:szCs w:val="26"/>
          <w:lang w:val="en-GB"/>
        </w:rPr>
        <w:t>e</w:t>
      </w:r>
      <w:r w:rsidRPr="00E035E5">
        <w:rPr>
          <w:bCs/>
          <w:sz w:val="26"/>
          <w:szCs w:val="26"/>
        </w:rPr>
        <w:t>-</w:t>
      </w:r>
      <w:r w:rsidRPr="00C9558E">
        <w:rPr>
          <w:bCs/>
          <w:sz w:val="26"/>
          <w:szCs w:val="26"/>
          <w:lang w:val="en-GB"/>
        </w:rPr>
        <w:t>mail</w:t>
      </w:r>
      <w:r w:rsidRPr="00E035E5">
        <w:rPr>
          <w:bCs/>
          <w:sz w:val="26"/>
          <w:szCs w:val="26"/>
        </w:rPr>
        <w:t>:</w:t>
      </w:r>
      <w:r w:rsidRPr="00E035E5">
        <w:rPr>
          <w:sz w:val="26"/>
          <w:szCs w:val="26"/>
        </w:rPr>
        <w:t xml:space="preserve"> </w:t>
      </w:r>
      <w:r w:rsidRPr="00C9558E">
        <w:rPr>
          <w:sz w:val="26"/>
          <w:szCs w:val="26"/>
          <w:lang w:val="en-US"/>
        </w:rPr>
        <w:t>a</w:t>
      </w:r>
      <w:r w:rsidRPr="00E035E5">
        <w:rPr>
          <w:sz w:val="26"/>
          <w:szCs w:val="26"/>
        </w:rPr>
        <w:t>.</w:t>
      </w:r>
      <w:r w:rsidRPr="00C9558E">
        <w:rPr>
          <w:sz w:val="26"/>
          <w:szCs w:val="26"/>
          <w:lang w:val="en-US"/>
        </w:rPr>
        <w:t>rybakov</w:t>
      </w:r>
      <w:r w:rsidRPr="00E035E5">
        <w:rPr>
          <w:sz w:val="26"/>
          <w:szCs w:val="26"/>
        </w:rPr>
        <w:t>@</w:t>
      </w:r>
      <w:r w:rsidRPr="00C9558E">
        <w:rPr>
          <w:sz w:val="26"/>
          <w:szCs w:val="26"/>
          <w:lang w:val="en-US"/>
        </w:rPr>
        <w:t>bashtel</w:t>
      </w:r>
      <w:r w:rsidRPr="00E035E5">
        <w:rPr>
          <w:sz w:val="26"/>
          <w:szCs w:val="26"/>
        </w:rPr>
        <w:t>.</w:t>
      </w:r>
      <w:r w:rsidRPr="00C9558E">
        <w:rPr>
          <w:sz w:val="26"/>
          <w:szCs w:val="26"/>
          <w:lang w:val="en-US"/>
        </w:rPr>
        <w:t>ru</w:t>
      </w:r>
    </w:p>
    <w:p w:rsidR="00C9558E" w:rsidRPr="00C9558E" w:rsidRDefault="00C9558E" w:rsidP="00C9558E">
      <w:pPr>
        <w:widowControl w:val="0"/>
        <w:suppressAutoHyphens/>
        <w:spacing w:before="240" w:after="60"/>
        <w:outlineLvl w:val="5"/>
        <w:rPr>
          <w:bCs/>
          <w:sz w:val="26"/>
          <w:szCs w:val="20"/>
        </w:rPr>
      </w:pPr>
      <w:r w:rsidRPr="00C9558E">
        <w:rPr>
          <w:bCs/>
          <w:sz w:val="26"/>
          <w:szCs w:val="20"/>
        </w:rPr>
        <w:t>Для Подрядчика:</w:t>
      </w:r>
    </w:p>
    <w:p w:rsidR="00C9558E" w:rsidRPr="00C9558E" w:rsidRDefault="00C9558E" w:rsidP="00C9558E">
      <w:pPr>
        <w:widowControl w:val="0"/>
        <w:suppressAutoHyphens/>
        <w:rPr>
          <w:bCs/>
          <w:sz w:val="26"/>
          <w:szCs w:val="26"/>
        </w:rPr>
      </w:pPr>
      <w:r w:rsidRPr="00C9558E">
        <w:rPr>
          <w:bCs/>
          <w:sz w:val="26"/>
          <w:szCs w:val="26"/>
        </w:rPr>
        <w:t>Организация:___________</w:t>
      </w:r>
    </w:p>
    <w:p w:rsidR="00C9558E" w:rsidRPr="00C9558E" w:rsidRDefault="00C9558E" w:rsidP="00C9558E">
      <w:pPr>
        <w:widowControl w:val="0"/>
        <w:suppressAutoHyphens/>
        <w:rPr>
          <w:sz w:val="26"/>
          <w:szCs w:val="26"/>
        </w:rPr>
      </w:pPr>
      <w:r w:rsidRPr="00C9558E">
        <w:rPr>
          <w:bCs/>
          <w:sz w:val="26"/>
          <w:szCs w:val="26"/>
        </w:rPr>
        <w:t>Ф.И.О.:</w:t>
      </w:r>
      <w:r w:rsidRPr="00C9558E">
        <w:rPr>
          <w:sz w:val="26"/>
          <w:szCs w:val="26"/>
        </w:rPr>
        <w:t xml:space="preserve"> ___________</w:t>
      </w:r>
    </w:p>
    <w:p w:rsidR="00C9558E" w:rsidRPr="00C9558E" w:rsidRDefault="00C9558E" w:rsidP="00C9558E">
      <w:pPr>
        <w:widowControl w:val="0"/>
        <w:suppressAutoHyphens/>
        <w:rPr>
          <w:sz w:val="26"/>
          <w:szCs w:val="26"/>
        </w:rPr>
      </w:pPr>
      <w:r w:rsidRPr="00C9558E">
        <w:rPr>
          <w:bCs/>
          <w:sz w:val="26"/>
          <w:szCs w:val="26"/>
        </w:rPr>
        <w:t>Адрес:</w:t>
      </w:r>
      <w:r w:rsidRPr="00C9558E">
        <w:rPr>
          <w:sz w:val="26"/>
          <w:szCs w:val="26"/>
        </w:rPr>
        <w:t> ______________</w:t>
      </w:r>
    </w:p>
    <w:p w:rsidR="00C9558E" w:rsidRPr="00C9558E" w:rsidRDefault="00C9558E" w:rsidP="00C9558E">
      <w:pPr>
        <w:widowControl w:val="0"/>
        <w:suppressAutoHyphens/>
        <w:rPr>
          <w:bCs/>
          <w:sz w:val="26"/>
          <w:szCs w:val="26"/>
        </w:rPr>
      </w:pPr>
      <w:r w:rsidRPr="00C9558E">
        <w:rPr>
          <w:bCs/>
          <w:sz w:val="26"/>
          <w:szCs w:val="26"/>
        </w:rPr>
        <w:t>Телефон:</w:t>
      </w:r>
      <w:r w:rsidRPr="00C9558E">
        <w:rPr>
          <w:sz w:val="26"/>
          <w:szCs w:val="26"/>
        </w:rPr>
        <w:t xml:space="preserve"> ___________, Факс: __________</w:t>
      </w:r>
    </w:p>
    <w:p w:rsidR="00C9558E" w:rsidRPr="00C9558E" w:rsidRDefault="00C9558E" w:rsidP="00C9558E">
      <w:pPr>
        <w:ind w:right="-766"/>
        <w:jc w:val="both"/>
        <w:rPr>
          <w:sz w:val="26"/>
          <w:szCs w:val="26"/>
        </w:rPr>
      </w:pPr>
      <w:r w:rsidRPr="00C9558E">
        <w:rPr>
          <w:bCs/>
          <w:sz w:val="26"/>
          <w:szCs w:val="26"/>
          <w:lang w:val="en-GB"/>
        </w:rPr>
        <w:t>e</w:t>
      </w:r>
      <w:r w:rsidRPr="00C9558E">
        <w:rPr>
          <w:bCs/>
          <w:sz w:val="26"/>
          <w:szCs w:val="26"/>
        </w:rPr>
        <w:t>-</w:t>
      </w:r>
      <w:r w:rsidRPr="00C9558E">
        <w:rPr>
          <w:bCs/>
          <w:sz w:val="26"/>
          <w:szCs w:val="26"/>
          <w:lang w:val="en-GB"/>
        </w:rPr>
        <w:t>mail</w:t>
      </w:r>
      <w:r w:rsidRPr="00C9558E">
        <w:rPr>
          <w:bCs/>
          <w:sz w:val="26"/>
          <w:szCs w:val="26"/>
        </w:rPr>
        <w:t>:</w:t>
      </w:r>
      <w:r w:rsidRPr="00C9558E">
        <w:rPr>
          <w:sz w:val="26"/>
          <w:szCs w:val="26"/>
        </w:rPr>
        <w:t xml:space="preserve"> _________________</w:t>
      </w:r>
    </w:p>
    <w:p w:rsidR="00C9558E" w:rsidRPr="00C9558E" w:rsidRDefault="00C9558E" w:rsidP="00C9558E">
      <w:pPr>
        <w:widowControl w:val="0"/>
        <w:tabs>
          <w:tab w:val="left" w:pos="0"/>
        </w:tabs>
        <w:suppressAutoHyphens/>
        <w:jc w:val="both"/>
        <w:rPr>
          <w:bCs/>
          <w:sz w:val="26"/>
          <w:szCs w:val="26"/>
        </w:rPr>
      </w:pPr>
    </w:p>
    <w:p w:rsidR="00C9558E" w:rsidRPr="00C9558E" w:rsidRDefault="00C9558E" w:rsidP="00C9558E">
      <w:pPr>
        <w:widowControl w:val="0"/>
        <w:tabs>
          <w:tab w:val="left" w:pos="0"/>
        </w:tabs>
        <w:suppressAutoHyphens/>
        <w:jc w:val="both"/>
        <w:rPr>
          <w:sz w:val="26"/>
          <w:szCs w:val="26"/>
        </w:rPr>
      </w:pPr>
      <w:r w:rsidRPr="00C9558E">
        <w:rPr>
          <w:bCs/>
          <w:sz w:val="26"/>
          <w:szCs w:val="26"/>
        </w:rPr>
        <w:t>12.2.</w:t>
      </w:r>
      <w:r w:rsidRPr="00C9558E">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C9558E" w:rsidRPr="00C9558E" w:rsidRDefault="00C9558E" w:rsidP="00C9558E">
      <w:pPr>
        <w:jc w:val="center"/>
        <w:rPr>
          <w:b/>
          <w:bCs/>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13. Применимое право и порядок разрешения споров</w:t>
      </w:r>
    </w:p>
    <w:p w:rsidR="00C9558E" w:rsidRPr="00C9558E" w:rsidRDefault="00C9558E" w:rsidP="00C9558E">
      <w:pPr>
        <w:jc w:val="both"/>
        <w:rPr>
          <w:sz w:val="26"/>
          <w:szCs w:val="26"/>
        </w:rPr>
      </w:pPr>
      <w:r w:rsidRPr="00C9558E">
        <w:rPr>
          <w:sz w:val="26"/>
          <w:szCs w:val="26"/>
        </w:rPr>
        <w:t>13.1. Отношения, возникающие на основании настоящего Договора, регулируются законодательством Российской Федерации.</w:t>
      </w:r>
    </w:p>
    <w:p w:rsidR="00C9558E" w:rsidRPr="00C9558E" w:rsidRDefault="00C9558E" w:rsidP="00C9558E">
      <w:pPr>
        <w:jc w:val="both"/>
        <w:rPr>
          <w:sz w:val="26"/>
          <w:szCs w:val="26"/>
        </w:rPr>
      </w:pPr>
      <w:r w:rsidRPr="00C9558E">
        <w:rPr>
          <w:sz w:val="26"/>
          <w:szCs w:val="26"/>
        </w:rPr>
        <w:lastRenderedPageBreak/>
        <w:t>13.2. Все споры и разногласия по настоящему Договору Стороны разрешают путём переговоров.</w:t>
      </w:r>
    </w:p>
    <w:p w:rsidR="00C9558E" w:rsidRPr="00C9558E" w:rsidRDefault="00C9558E" w:rsidP="00C9558E">
      <w:pPr>
        <w:jc w:val="both"/>
        <w:rPr>
          <w:i/>
          <w:iCs/>
        </w:rPr>
      </w:pPr>
      <w:r w:rsidRPr="00C9558E">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C9558E" w:rsidRPr="00C9558E" w:rsidRDefault="00C9558E" w:rsidP="00C9558E">
      <w:pPr>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14. Расторжение Договора</w:t>
      </w:r>
    </w:p>
    <w:p w:rsidR="00C9558E" w:rsidRPr="00C9558E" w:rsidRDefault="00C9558E" w:rsidP="00C9558E">
      <w:pPr>
        <w:tabs>
          <w:tab w:val="left" w:pos="0"/>
        </w:tabs>
        <w:spacing w:before="60"/>
        <w:jc w:val="both"/>
        <w:rPr>
          <w:sz w:val="26"/>
          <w:szCs w:val="26"/>
        </w:rPr>
      </w:pPr>
      <w:r w:rsidRPr="00C9558E">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C9558E" w:rsidRPr="00C9558E" w:rsidRDefault="00C9558E" w:rsidP="00C9558E">
      <w:pPr>
        <w:widowControl w:val="0"/>
        <w:suppressAutoHyphens/>
        <w:spacing w:before="60"/>
        <w:jc w:val="both"/>
        <w:rPr>
          <w:sz w:val="26"/>
          <w:szCs w:val="26"/>
        </w:rPr>
      </w:pPr>
      <w:r w:rsidRPr="00C9558E">
        <w:rPr>
          <w:bCs/>
          <w:sz w:val="26"/>
          <w:szCs w:val="26"/>
        </w:rPr>
        <w:t xml:space="preserve">14.2. </w:t>
      </w:r>
      <w:r w:rsidRPr="00C9558E">
        <w:rPr>
          <w:sz w:val="26"/>
          <w:szCs w:val="26"/>
        </w:rPr>
        <w:t>Настоящий Договор может быть расторгнут в иных случаях и порядке, предусмотренных действующим законодательством РФ.</w:t>
      </w:r>
    </w:p>
    <w:p w:rsidR="00C9558E" w:rsidRPr="00C9558E" w:rsidRDefault="00C9558E" w:rsidP="00C9558E">
      <w:pPr>
        <w:widowControl w:val="0"/>
        <w:suppressAutoHyphens/>
        <w:spacing w:before="60"/>
        <w:jc w:val="both"/>
        <w:rPr>
          <w:sz w:val="26"/>
          <w:szCs w:val="26"/>
        </w:rPr>
      </w:pPr>
      <w:r w:rsidRPr="00C9558E">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C9558E">
        <w:rPr>
          <w:sz w:val="26"/>
        </w:rPr>
        <w:t>.</w:t>
      </w:r>
    </w:p>
    <w:p w:rsidR="00C9558E" w:rsidRPr="00C9558E" w:rsidRDefault="00C9558E" w:rsidP="00C9558E">
      <w:pPr>
        <w:tabs>
          <w:tab w:val="left" w:pos="0"/>
        </w:tabs>
        <w:spacing w:before="60"/>
        <w:jc w:val="both"/>
        <w:rPr>
          <w:sz w:val="26"/>
          <w:szCs w:val="26"/>
        </w:rPr>
      </w:pPr>
    </w:p>
    <w:p w:rsidR="00C9558E" w:rsidRPr="00C9558E" w:rsidRDefault="00C9558E" w:rsidP="00C9558E">
      <w:pPr>
        <w:spacing w:after="160" w:line="259" w:lineRule="auto"/>
        <w:ind w:left="900"/>
        <w:jc w:val="center"/>
        <w:rPr>
          <w:b/>
          <w:bCs/>
          <w:sz w:val="26"/>
          <w:szCs w:val="26"/>
        </w:rPr>
      </w:pPr>
      <w:r w:rsidRPr="00C9558E">
        <w:rPr>
          <w:b/>
          <w:bCs/>
          <w:sz w:val="26"/>
          <w:szCs w:val="26"/>
        </w:rPr>
        <w:t>15. Другие положения</w:t>
      </w:r>
    </w:p>
    <w:p w:rsidR="00C9558E" w:rsidRPr="00C9558E" w:rsidRDefault="00C9558E" w:rsidP="00C9558E">
      <w:pPr>
        <w:overflowPunct w:val="0"/>
        <w:autoSpaceDE w:val="0"/>
        <w:autoSpaceDN w:val="0"/>
        <w:adjustRightInd w:val="0"/>
        <w:jc w:val="both"/>
        <w:rPr>
          <w:sz w:val="26"/>
          <w:szCs w:val="26"/>
        </w:rPr>
      </w:pPr>
      <w:r w:rsidRPr="00C9558E">
        <w:rPr>
          <w:bCs/>
          <w:sz w:val="26"/>
          <w:szCs w:val="26"/>
        </w:rPr>
        <w:t>15.1.</w:t>
      </w:r>
      <w:r w:rsidRPr="00C9558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9558E" w:rsidRPr="00C9558E" w:rsidRDefault="00C9558E" w:rsidP="00C9558E">
      <w:pPr>
        <w:jc w:val="both"/>
        <w:rPr>
          <w:sz w:val="26"/>
          <w:szCs w:val="26"/>
        </w:rPr>
      </w:pPr>
      <w:r w:rsidRPr="00C9558E">
        <w:rPr>
          <w:bCs/>
          <w:sz w:val="26"/>
          <w:szCs w:val="26"/>
        </w:rPr>
        <w:t xml:space="preserve">15.2. </w:t>
      </w:r>
      <w:r w:rsidRPr="00C9558E">
        <w:rPr>
          <w:sz w:val="26"/>
          <w:szCs w:val="26"/>
        </w:rPr>
        <w:t>В течение 5 (пяти) рабочих дней со дня заключения настоящего Договора Подрядчик обязан направить Заказчику:</w:t>
      </w:r>
    </w:p>
    <w:p w:rsidR="00C9558E" w:rsidRPr="00C9558E" w:rsidRDefault="00C9558E" w:rsidP="00C9558E">
      <w:pPr>
        <w:jc w:val="both"/>
        <w:rPr>
          <w:sz w:val="26"/>
          <w:szCs w:val="26"/>
        </w:rPr>
      </w:pPr>
      <w:r w:rsidRPr="00C9558E">
        <w:rPr>
          <w:sz w:val="26"/>
          <w:szCs w:val="26"/>
        </w:rPr>
        <w:t>- образцы подписей лиц, которые будут подписывать выставляемые в адрес Заказчика счета-фактуры;</w:t>
      </w:r>
    </w:p>
    <w:p w:rsidR="00C9558E" w:rsidRPr="00C9558E" w:rsidRDefault="00C9558E" w:rsidP="00C9558E">
      <w:pPr>
        <w:jc w:val="both"/>
        <w:rPr>
          <w:sz w:val="26"/>
          <w:szCs w:val="26"/>
        </w:rPr>
      </w:pPr>
      <w:r w:rsidRPr="00C9558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558E" w:rsidRPr="00C9558E" w:rsidRDefault="00C9558E" w:rsidP="00C9558E">
      <w:pPr>
        <w:jc w:val="both"/>
        <w:rPr>
          <w:sz w:val="26"/>
          <w:szCs w:val="26"/>
        </w:rPr>
      </w:pPr>
      <w:r w:rsidRPr="00C9558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558E" w:rsidRPr="00C9558E" w:rsidRDefault="00C9558E" w:rsidP="00C9558E">
      <w:pPr>
        <w:jc w:val="both"/>
        <w:rPr>
          <w:sz w:val="26"/>
          <w:szCs w:val="26"/>
        </w:rPr>
      </w:pPr>
      <w:r w:rsidRPr="00C9558E">
        <w:rPr>
          <w:sz w:val="26"/>
          <w:szCs w:val="26"/>
        </w:rPr>
        <w:t>15.3. Счета-фактуры выставляются в соответствии с законодательством.</w:t>
      </w:r>
    </w:p>
    <w:p w:rsidR="00C9558E" w:rsidRPr="00C9558E" w:rsidRDefault="00C9558E" w:rsidP="00C9558E">
      <w:pPr>
        <w:widowControl w:val="0"/>
        <w:tabs>
          <w:tab w:val="left" w:pos="0"/>
        </w:tabs>
        <w:suppressAutoHyphens/>
        <w:spacing w:before="60"/>
        <w:jc w:val="both"/>
        <w:rPr>
          <w:sz w:val="26"/>
        </w:rPr>
      </w:pPr>
      <w:r w:rsidRPr="00C9558E">
        <w:rPr>
          <w:bCs/>
          <w:sz w:val="26"/>
          <w:szCs w:val="26"/>
        </w:rPr>
        <w:lastRenderedPageBreak/>
        <w:t>15.4.</w:t>
      </w:r>
      <w:r w:rsidRPr="00C9558E">
        <w:rPr>
          <w:sz w:val="26"/>
          <w:szCs w:val="26"/>
        </w:rPr>
        <w:t xml:space="preserve"> </w:t>
      </w:r>
      <w:r w:rsidRPr="00C9558E">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C9558E" w:rsidRPr="00C9558E" w:rsidRDefault="00C9558E" w:rsidP="00C9558E">
      <w:pPr>
        <w:jc w:val="both"/>
        <w:rPr>
          <w:sz w:val="26"/>
          <w:szCs w:val="26"/>
        </w:rPr>
      </w:pPr>
      <w:r w:rsidRPr="00C9558E">
        <w:rPr>
          <w:sz w:val="26"/>
          <w:szCs w:val="26"/>
        </w:rPr>
        <w:t>15.5. Любые изменения или дополнения настоящего Договора, должны совершаться Сторонами в письменной форме.</w:t>
      </w:r>
    </w:p>
    <w:p w:rsidR="00C9558E" w:rsidRPr="00C9558E" w:rsidRDefault="00C9558E" w:rsidP="00C9558E">
      <w:pPr>
        <w:jc w:val="both"/>
        <w:rPr>
          <w:sz w:val="26"/>
          <w:szCs w:val="26"/>
        </w:rPr>
      </w:pPr>
      <w:r w:rsidRPr="00C9558E">
        <w:rPr>
          <w:sz w:val="26"/>
          <w:szCs w:val="26"/>
        </w:rPr>
        <w:t>15.</w:t>
      </w:r>
      <w:r w:rsidRPr="00C9558E">
        <w:rPr>
          <w:sz w:val="26"/>
        </w:rPr>
        <w:t>6</w:t>
      </w:r>
      <w:r w:rsidRPr="00C9558E">
        <w:rPr>
          <w:sz w:val="26"/>
          <w:szCs w:val="26"/>
        </w:rPr>
        <w:t xml:space="preserve">. Настоящий Договор составлен в двух экземплярах, имеющих равную юридическую силу, по одному для каждой из Сторон. </w:t>
      </w:r>
    </w:p>
    <w:p w:rsidR="00C9558E" w:rsidRPr="00C9558E" w:rsidRDefault="00C9558E" w:rsidP="00C9558E">
      <w:pPr>
        <w:jc w:val="both"/>
        <w:rPr>
          <w:sz w:val="26"/>
          <w:szCs w:val="26"/>
        </w:rPr>
      </w:pPr>
      <w:r w:rsidRPr="00C9558E">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C9558E" w:rsidRPr="00C9558E" w:rsidRDefault="00C9558E" w:rsidP="00C9558E">
      <w:pPr>
        <w:jc w:val="both"/>
        <w:rPr>
          <w:sz w:val="26"/>
          <w:szCs w:val="26"/>
        </w:rPr>
      </w:pPr>
      <w:r w:rsidRPr="00C9558E">
        <w:rPr>
          <w:sz w:val="26"/>
          <w:szCs w:val="26"/>
        </w:rPr>
        <w:t xml:space="preserve">15.8. К настоящему Договору прилагаются и являются его неотъемлемой частью:    </w:t>
      </w:r>
    </w:p>
    <w:p w:rsidR="00C9558E" w:rsidRPr="00C9558E" w:rsidRDefault="00C9558E" w:rsidP="00C9558E">
      <w:pPr>
        <w:jc w:val="both"/>
        <w:rPr>
          <w:sz w:val="26"/>
          <w:szCs w:val="26"/>
        </w:rPr>
      </w:pPr>
      <w:r w:rsidRPr="00C9558E">
        <w:rPr>
          <w:bCs/>
          <w:sz w:val="26"/>
          <w:szCs w:val="26"/>
        </w:rPr>
        <w:t>Приложение № 1</w:t>
      </w:r>
      <w:r w:rsidRPr="00C9558E">
        <w:rPr>
          <w:sz w:val="26"/>
          <w:szCs w:val="26"/>
        </w:rPr>
        <w:t xml:space="preserve"> - Техническое задание;</w:t>
      </w:r>
    </w:p>
    <w:p w:rsidR="00C9558E" w:rsidRPr="00C9558E" w:rsidRDefault="00C9558E" w:rsidP="00C9558E">
      <w:pPr>
        <w:jc w:val="both"/>
        <w:rPr>
          <w:sz w:val="26"/>
          <w:szCs w:val="26"/>
        </w:rPr>
      </w:pPr>
      <w:r w:rsidRPr="00C9558E">
        <w:rPr>
          <w:bCs/>
          <w:sz w:val="26"/>
          <w:szCs w:val="26"/>
        </w:rPr>
        <w:t xml:space="preserve">Приложение № 2 </w:t>
      </w:r>
      <w:r w:rsidRPr="00C9558E">
        <w:rPr>
          <w:sz w:val="26"/>
          <w:szCs w:val="26"/>
        </w:rPr>
        <w:t>- График выполнения работ;</w:t>
      </w:r>
    </w:p>
    <w:p w:rsidR="00C9558E" w:rsidRPr="00C9558E" w:rsidRDefault="00C9558E" w:rsidP="00C9558E">
      <w:pPr>
        <w:jc w:val="both"/>
        <w:rPr>
          <w:sz w:val="26"/>
          <w:szCs w:val="26"/>
        </w:rPr>
      </w:pPr>
      <w:r w:rsidRPr="00C9558E">
        <w:rPr>
          <w:sz w:val="26"/>
          <w:szCs w:val="26"/>
        </w:rPr>
        <w:t>Приложение № 3 - Спецификация к договору.</w:t>
      </w:r>
    </w:p>
    <w:p w:rsidR="00C9558E" w:rsidRPr="00C9558E" w:rsidRDefault="00C9558E" w:rsidP="00C9558E">
      <w:pPr>
        <w:widowControl w:val="0"/>
        <w:suppressAutoHyphens/>
        <w:spacing w:before="60"/>
        <w:jc w:val="both"/>
        <w:rPr>
          <w:sz w:val="26"/>
          <w:szCs w:val="26"/>
        </w:rPr>
      </w:pPr>
    </w:p>
    <w:p w:rsidR="00C9558E" w:rsidRPr="00C9558E" w:rsidRDefault="00C9558E" w:rsidP="00C9558E">
      <w:pPr>
        <w:widowControl w:val="0"/>
        <w:suppressAutoHyphens/>
        <w:spacing w:before="480" w:after="160" w:line="259" w:lineRule="auto"/>
        <w:ind w:left="900"/>
        <w:jc w:val="center"/>
        <w:rPr>
          <w:b/>
          <w:bCs/>
          <w:sz w:val="26"/>
          <w:szCs w:val="26"/>
        </w:rPr>
      </w:pPr>
      <w:r w:rsidRPr="00C9558E">
        <w:rPr>
          <w:b/>
          <w:bCs/>
          <w:sz w:val="26"/>
          <w:szCs w:val="26"/>
        </w:rPr>
        <w:t>16.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C9558E" w:rsidRPr="00C9558E" w:rsidTr="00C9558E">
        <w:trPr>
          <w:gridAfter w:val="1"/>
          <w:wAfter w:w="35" w:type="dxa"/>
        </w:trPr>
        <w:tc>
          <w:tcPr>
            <w:tcW w:w="4927" w:type="dxa"/>
            <w:gridSpan w:val="2"/>
          </w:tcPr>
          <w:p w:rsidR="00C9558E" w:rsidRPr="00C9558E" w:rsidRDefault="00C9558E" w:rsidP="00C9558E">
            <w:pPr>
              <w:widowControl w:val="0"/>
              <w:suppressAutoHyphens/>
              <w:rPr>
                <w:b/>
                <w:bCs/>
                <w:sz w:val="26"/>
                <w:szCs w:val="26"/>
              </w:rPr>
            </w:pPr>
          </w:p>
        </w:tc>
        <w:tc>
          <w:tcPr>
            <w:tcW w:w="4927" w:type="dxa"/>
            <w:gridSpan w:val="2"/>
          </w:tcPr>
          <w:p w:rsidR="00C9558E" w:rsidRPr="00C9558E" w:rsidRDefault="00C9558E" w:rsidP="00C9558E">
            <w:pPr>
              <w:widowControl w:val="0"/>
              <w:suppressAutoHyphens/>
              <w:rPr>
                <w:b/>
                <w:bCs/>
                <w:sz w:val="26"/>
                <w:szCs w:val="26"/>
              </w:rPr>
            </w:pPr>
          </w:p>
        </w:tc>
      </w:tr>
      <w:tr w:rsidR="00C9558E" w:rsidRPr="00C9558E" w:rsidTr="00C9558E">
        <w:trPr>
          <w:gridAfter w:val="1"/>
          <w:wAfter w:w="35" w:type="dxa"/>
        </w:trPr>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Заказчик:</w:t>
            </w:r>
          </w:p>
        </w:tc>
        <w:tc>
          <w:tcPr>
            <w:tcW w:w="4927" w:type="dxa"/>
            <w:gridSpan w:val="2"/>
          </w:tcPr>
          <w:p w:rsidR="00C9558E" w:rsidRPr="00C9558E" w:rsidRDefault="00C9558E" w:rsidP="00C9558E">
            <w:pPr>
              <w:widowControl w:val="0"/>
              <w:suppressAutoHyphens/>
              <w:rPr>
                <w:b/>
                <w:bCs/>
                <w:sz w:val="26"/>
                <w:szCs w:val="26"/>
              </w:rPr>
            </w:pPr>
            <w:r w:rsidRPr="00C9558E">
              <w:rPr>
                <w:b/>
                <w:bCs/>
                <w:sz w:val="26"/>
                <w:szCs w:val="26"/>
              </w:rPr>
              <w:t>Подрядчик:</w:t>
            </w:r>
          </w:p>
        </w:tc>
      </w:tr>
      <w:tr w:rsidR="00C9558E" w:rsidRPr="00C9558E" w:rsidTr="00C9558E">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C9558E" w:rsidRPr="00C9558E" w:rsidTr="00C9558E">
              <w:tc>
                <w:tcPr>
                  <w:tcW w:w="8284" w:type="dxa"/>
                </w:tcPr>
                <w:p w:rsidR="00C9558E" w:rsidRPr="00C9558E" w:rsidRDefault="00C9558E" w:rsidP="00C9558E">
                  <w:pPr>
                    <w:ind w:right="21"/>
                    <w:rPr>
                      <w:rFonts w:eastAsia="Calibri" w:cs="Calibri"/>
                      <w:b/>
                      <w:color w:val="000000"/>
                    </w:rPr>
                  </w:pPr>
                  <w:r w:rsidRPr="00C9558E">
                    <w:rPr>
                      <w:b/>
                      <w:color w:val="000000"/>
                    </w:rPr>
                    <w:t xml:space="preserve">ПАО «Башинформсвязь»  </w:t>
                  </w:r>
                </w:p>
                <w:p w:rsidR="00C9558E" w:rsidRPr="00C9558E" w:rsidRDefault="00C9558E" w:rsidP="00C9558E">
                  <w:pPr>
                    <w:spacing w:after="22"/>
                    <w:rPr>
                      <w:color w:val="000000"/>
                    </w:rPr>
                  </w:pPr>
                  <w:r w:rsidRPr="00C9558E">
                    <w:rPr>
                      <w:color w:val="000000"/>
                    </w:rPr>
                    <w:t>Юридический адрес: Россия, 450077,</w:t>
                  </w:r>
                </w:p>
                <w:p w:rsidR="00C9558E" w:rsidRPr="00C9558E" w:rsidRDefault="00C9558E" w:rsidP="00C9558E">
                  <w:pPr>
                    <w:spacing w:after="22"/>
                    <w:rPr>
                      <w:color w:val="000000"/>
                    </w:rPr>
                  </w:pPr>
                  <w:r w:rsidRPr="00C9558E">
                    <w:rPr>
                      <w:color w:val="000000"/>
                    </w:rPr>
                    <w:t xml:space="preserve">г. Уфа, ул. Ленина, д.30, </w:t>
                  </w:r>
                </w:p>
                <w:p w:rsidR="00C9558E" w:rsidRPr="00C9558E" w:rsidRDefault="00C9558E" w:rsidP="00C9558E">
                  <w:pPr>
                    <w:spacing w:after="22"/>
                    <w:rPr>
                      <w:color w:val="000000"/>
                    </w:rPr>
                  </w:pPr>
                  <w:r w:rsidRPr="00C9558E">
                    <w:rPr>
                      <w:b/>
                      <w:color w:val="000000"/>
                    </w:rPr>
                    <w:t>Почтовый адрес</w:t>
                  </w:r>
                  <w:r w:rsidRPr="00C9558E">
                    <w:rPr>
                      <w:color w:val="000000"/>
                    </w:rPr>
                    <w:t>: 450077</w:t>
                  </w:r>
                </w:p>
                <w:p w:rsidR="00C9558E" w:rsidRPr="00C9558E" w:rsidRDefault="00C9558E" w:rsidP="00C9558E">
                  <w:pPr>
                    <w:spacing w:after="22"/>
                    <w:rPr>
                      <w:rFonts w:eastAsia="Calibri" w:cs="Calibri"/>
                      <w:color w:val="000000"/>
                    </w:rPr>
                  </w:pPr>
                  <w:r w:rsidRPr="00C9558E">
                    <w:rPr>
                      <w:color w:val="000000"/>
                    </w:rPr>
                    <w:t xml:space="preserve">Россия, г. Уфа, ул. Ленина, д. 30  </w:t>
                  </w:r>
                </w:p>
                <w:p w:rsidR="00C9558E" w:rsidRPr="00C9558E" w:rsidRDefault="00C9558E" w:rsidP="00C9558E">
                  <w:pPr>
                    <w:spacing w:after="22"/>
                    <w:rPr>
                      <w:rFonts w:eastAsia="Calibri" w:cs="Calibri"/>
                      <w:color w:val="000000"/>
                    </w:rPr>
                  </w:pPr>
                  <w:r w:rsidRPr="00C9558E">
                    <w:rPr>
                      <w:color w:val="000000"/>
                    </w:rPr>
                    <w:t xml:space="preserve">Тел./факс 7(347) 221-55-09  </w:t>
                  </w:r>
                </w:p>
                <w:p w:rsidR="00C9558E" w:rsidRPr="00C9558E" w:rsidRDefault="00C9558E" w:rsidP="00C9558E">
                  <w:pPr>
                    <w:spacing w:line="279" w:lineRule="auto"/>
                    <w:ind w:right="960"/>
                    <w:rPr>
                      <w:color w:val="000000"/>
                    </w:rPr>
                  </w:pPr>
                  <w:r w:rsidRPr="00C9558E">
                    <w:rPr>
                      <w:color w:val="000000"/>
                    </w:rPr>
                    <w:t>ИНН 0274018377 КПП 997750001</w:t>
                  </w:r>
                </w:p>
                <w:p w:rsidR="00C9558E" w:rsidRPr="00C9558E" w:rsidRDefault="00C9558E" w:rsidP="00C9558E">
                  <w:pPr>
                    <w:spacing w:line="279" w:lineRule="auto"/>
                    <w:ind w:right="960"/>
                    <w:rPr>
                      <w:color w:val="000000"/>
                    </w:rPr>
                  </w:pPr>
                  <w:r w:rsidRPr="00C9558E">
                    <w:rPr>
                      <w:color w:val="000000"/>
                    </w:rPr>
                    <w:t>ОГРН 1020202561686</w:t>
                  </w:r>
                </w:p>
                <w:p w:rsidR="00C9558E" w:rsidRPr="00C9558E" w:rsidRDefault="00C9558E" w:rsidP="00C9558E">
                  <w:pPr>
                    <w:spacing w:line="279" w:lineRule="auto"/>
                    <w:ind w:right="960"/>
                    <w:rPr>
                      <w:color w:val="000000"/>
                    </w:rPr>
                  </w:pPr>
                  <w:r w:rsidRPr="00C9558E">
                    <w:rPr>
                      <w:color w:val="000000"/>
                    </w:rPr>
                    <w:t xml:space="preserve">Рас/сч. № 0702810900000005674   </w:t>
                  </w:r>
                </w:p>
                <w:p w:rsidR="00C9558E" w:rsidRPr="00C9558E" w:rsidRDefault="00C9558E" w:rsidP="00C9558E">
                  <w:pPr>
                    <w:spacing w:after="19"/>
                    <w:jc w:val="both"/>
                    <w:rPr>
                      <w:rFonts w:eastAsia="Calibri" w:cs="Calibri"/>
                      <w:color w:val="000000"/>
                    </w:rPr>
                  </w:pPr>
                  <w:r w:rsidRPr="00C9558E">
                    <w:rPr>
                      <w:color w:val="000000"/>
                    </w:rPr>
                    <w:t xml:space="preserve">в ОАО АБ «Россия» г. Санкт-Петербург </w:t>
                  </w:r>
                </w:p>
                <w:p w:rsidR="00C9558E" w:rsidRPr="00C9558E" w:rsidRDefault="00C9558E" w:rsidP="00C9558E">
                  <w:pPr>
                    <w:rPr>
                      <w:color w:val="000000"/>
                    </w:rPr>
                  </w:pPr>
                  <w:r w:rsidRPr="00C9558E">
                    <w:rPr>
                      <w:color w:val="000000"/>
                    </w:rPr>
                    <w:t>Кор/сч №30101810800000000861 в Северо- Западном Главном Управлении Банка России</w:t>
                  </w:r>
                </w:p>
                <w:p w:rsidR="00C9558E" w:rsidRPr="00C9558E" w:rsidRDefault="00C9558E" w:rsidP="00C9558E">
                  <w:pPr>
                    <w:widowControl w:val="0"/>
                    <w:autoSpaceDE w:val="0"/>
                    <w:autoSpaceDN w:val="0"/>
                    <w:adjustRightInd w:val="0"/>
                  </w:pPr>
                  <w:r w:rsidRPr="00C9558E">
                    <w:rPr>
                      <w:color w:val="000000"/>
                    </w:rPr>
                    <w:t>БИК 044030861</w:t>
                  </w:r>
                </w:p>
                <w:p w:rsidR="00C9558E" w:rsidRPr="00C9558E" w:rsidRDefault="00C9558E" w:rsidP="00C9558E">
                  <w:pPr>
                    <w:jc w:val="both"/>
                    <w:rPr>
                      <w:b/>
                    </w:rPr>
                  </w:pPr>
                </w:p>
              </w:tc>
              <w:tc>
                <w:tcPr>
                  <w:tcW w:w="1605" w:type="dxa"/>
                  <w:gridSpan w:val="2"/>
                </w:tcPr>
                <w:p w:rsidR="00C9558E" w:rsidRPr="00C9558E" w:rsidRDefault="00C9558E" w:rsidP="00C9558E">
                  <w:pPr>
                    <w:jc w:val="both"/>
                    <w:rPr>
                      <w:b/>
                      <w:bCs/>
                    </w:rPr>
                  </w:pPr>
                </w:p>
              </w:tc>
            </w:tr>
            <w:tr w:rsidR="00C9558E" w:rsidRPr="00C9558E" w:rsidTr="00C9558E">
              <w:tblPrEx>
                <w:tblLook w:val="0000" w:firstRow="0" w:lastRow="0" w:firstColumn="0" w:lastColumn="0" w:noHBand="0" w:noVBand="0"/>
              </w:tblPrEx>
              <w:trPr>
                <w:gridAfter w:val="1"/>
                <w:wAfter w:w="1022" w:type="dxa"/>
              </w:trPr>
              <w:tc>
                <w:tcPr>
                  <w:tcW w:w="8867" w:type="dxa"/>
                  <w:gridSpan w:val="2"/>
                </w:tcPr>
                <w:p w:rsidR="00C9558E" w:rsidRPr="00C9558E" w:rsidRDefault="00C9558E" w:rsidP="00C9558E">
                  <w:pPr>
                    <w:jc w:val="both"/>
                    <w:rPr>
                      <w:b/>
                      <w:bCs/>
                    </w:rPr>
                  </w:pPr>
                  <w:r w:rsidRPr="00C9558E">
                    <w:rPr>
                      <w:b/>
                      <w:bCs/>
                    </w:rPr>
                    <w:t>Заказчик:</w:t>
                  </w:r>
                </w:p>
              </w:tc>
            </w:tr>
          </w:tbl>
          <w:p w:rsidR="00C9558E" w:rsidRPr="00C9558E" w:rsidRDefault="00C9558E" w:rsidP="00C9558E">
            <w:pPr>
              <w:tabs>
                <w:tab w:val="left" w:pos="675"/>
                <w:tab w:val="left" w:pos="993"/>
                <w:tab w:val="left" w:pos="1418"/>
                <w:tab w:val="left" w:pos="9747"/>
              </w:tabs>
              <w:spacing w:after="120" w:line="312" w:lineRule="auto"/>
              <w:jc w:val="both"/>
              <w:rPr>
                <w:b/>
                <w:sz w:val="26"/>
                <w:szCs w:val="26"/>
              </w:rPr>
            </w:pPr>
            <w:r w:rsidRPr="00C9558E">
              <w:rPr>
                <w:b/>
                <w:sz w:val="26"/>
                <w:szCs w:val="26"/>
              </w:rPr>
              <w:t>__________________</w:t>
            </w:r>
          </w:p>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tc>
        <w:tc>
          <w:tcPr>
            <w:tcW w:w="892" w:type="dxa"/>
            <w:gridSpan w:val="2"/>
          </w:tcPr>
          <w:p w:rsidR="00C9558E" w:rsidRPr="00C9558E" w:rsidRDefault="00C9558E" w:rsidP="00C9558E">
            <w:pPr>
              <w:tabs>
                <w:tab w:val="left" w:pos="675"/>
                <w:tab w:val="left" w:pos="993"/>
                <w:tab w:val="left" w:pos="1418"/>
                <w:tab w:val="left" w:pos="9747"/>
              </w:tabs>
              <w:spacing w:after="120" w:line="312" w:lineRule="auto"/>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C9558E" w:rsidRPr="00C9558E" w:rsidTr="00C9558E">
              <w:trPr>
                <w:trHeight w:val="4179"/>
              </w:trPr>
              <w:tc>
                <w:tcPr>
                  <w:tcW w:w="351" w:type="dxa"/>
                </w:tcPr>
                <w:p w:rsidR="00C9558E" w:rsidRPr="00C9558E" w:rsidRDefault="00C9558E" w:rsidP="00C9558E">
                  <w:pPr>
                    <w:jc w:val="both"/>
                    <w:rPr>
                      <w:b/>
                      <w:bCs/>
                    </w:rPr>
                  </w:pPr>
                </w:p>
              </w:tc>
              <w:tc>
                <w:tcPr>
                  <w:tcW w:w="9538" w:type="dxa"/>
                  <w:gridSpan w:val="2"/>
                </w:tcPr>
                <w:p w:rsidR="00C9558E" w:rsidRPr="00C9558E" w:rsidRDefault="00C9558E" w:rsidP="00C9558E">
                  <w:pPr>
                    <w:jc w:val="both"/>
                  </w:pPr>
                  <w:r w:rsidRPr="00C9558E">
                    <w:t>ИНН/КПП __________/__________</w:t>
                  </w:r>
                </w:p>
                <w:p w:rsidR="00C9558E" w:rsidRPr="00C9558E" w:rsidRDefault="00C9558E" w:rsidP="00C9558E">
                  <w:pPr>
                    <w:jc w:val="both"/>
                  </w:pPr>
                  <w:r w:rsidRPr="00C9558E">
                    <w:t>ОГРН_________________________</w:t>
                  </w:r>
                </w:p>
                <w:p w:rsidR="00C9558E" w:rsidRPr="00C9558E" w:rsidRDefault="00C9558E" w:rsidP="00C9558E">
                  <w:pPr>
                    <w:jc w:val="both"/>
                  </w:pPr>
                  <w:r w:rsidRPr="00C9558E">
                    <w:t>Адрес: ____________________</w:t>
                  </w:r>
                </w:p>
                <w:p w:rsidR="00C9558E" w:rsidRPr="00C9558E" w:rsidRDefault="00C9558E" w:rsidP="00C9558E">
                  <w:pPr>
                    <w:jc w:val="both"/>
                    <w:rPr>
                      <w:b/>
                    </w:rPr>
                  </w:pPr>
                  <w:r w:rsidRPr="00C9558E">
                    <w:rPr>
                      <w:b/>
                    </w:rPr>
                    <w:t>Почтовый адрес:</w:t>
                  </w:r>
                </w:p>
                <w:p w:rsidR="00C9558E" w:rsidRPr="00C9558E" w:rsidRDefault="00C9558E" w:rsidP="00C9558E">
                  <w:pPr>
                    <w:jc w:val="both"/>
                    <w:rPr>
                      <w:b/>
                    </w:rPr>
                  </w:pPr>
                  <w:r w:rsidRPr="00C9558E">
                    <w:rPr>
                      <w:b/>
                    </w:rPr>
                    <w:t xml:space="preserve"> ___________________.</w:t>
                  </w:r>
                </w:p>
                <w:p w:rsidR="00C9558E" w:rsidRPr="00C9558E" w:rsidRDefault="00C9558E" w:rsidP="00C9558E">
                  <w:pPr>
                    <w:jc w:val="both"/>
                    <w:rPr>
                      <w:b/>
                    </w:rPr>
                  </w:pPr>
                  <w:r w:rsidRPr="00C9558E">
                    <w:rPr>
                      <w:b/>
                    </w:rPr>
                    <w:t>Р/с _______________________________</w:t>
                  </w:r>
                </w:p>
                <w:p w:rsidR="00C9558E" w:rsidRPr="00C9558E" w:rsidRDefault="00C9558E" w:rsidP="00C9558E">
                  <w:pPr>
                    <w:jc w:val="both"/>
                  </w:pPr>
                  <w:r w:rsidRPr="00C9558E">
                    <w:t>К/с _______________________________</w:t>
                  </w:r>
                </w:p>
                <w:p w:rsidR="00C9558E" w:rsidRPr="00C9558E" w:rsidRDefault="00C9558E" w:rsidP="00C9558E">
                  <w:pPr>
                    <w:jc w:val="both"/>
                  </w:pPr>
                  <w:r w:rsidRPr="00C9558E">
                    <w:t>БИК ______________________________</w:t>
                  </w:r>
                </w:p>
                <w:p w:rsidR="00C9558E" w:rsidRPr="00C9558E" w:rsidRDefault="00C9558E" w:rsidP="00C9558E">
                  <w:pPr>
                    <w:jc w:val="both"/>
                  </w:pPr>
                  <w:r w:rsidRPr="00C9558E">
                    <w:t>ОКВЭД ___________________________</w:t>
                  </w:r>
                </w:p>
                <w:p w:rsidR="00C9558E" w:rsidRPr="00C9558E" w:rsidRDefault="00C9558E" w:rsidP="00C9558E">
                  <w:pPr>
                    <w:jc w:val="both"/>
                  </w:pPr>
                  <w:r w:rsidRPr="00C9558E">
                    <w:t>ОКПО ____________________________</w:t>
                  </w:r>
                </w:p>
                <w:p w:rsidR="00C9558E" w:rsidRPr="00C9558E" w:rsidRDefault="00C9558E" w:rsidP="00C9558E">
                  <w:pPr>
                    <w:jc w:val="both"/>
                  </w:pPr>
                  <w:r w:rsidRPr="00C9558E">
                    <w:t>Телефон: __________________________</w:t>
                  </w:r>
                </w:p>
                <w:p w:rsidR="00C9558E" w:rsidRPr="00C9558E" w:rsidRDefault="00C9558E" w:rsidP="00C9558E">
                  <w:pPr>
                    <w:jc w:val="both"/>
                  </w:pPr>
                  <w:r w:rsidRPr="00C9558E">
                    <w:t>Факс: _____________________________</w:t>
                  </w:r>
                </w:p>
                <w:p w:rsidR="00C9558E" w:rsidRPr="00C9558E" w:rsidRDefault="00C9558E" w:rsidP="00C9558E">
                  <w:pPr>
                    <w:jc w:val="both"/>
                    <w:rPr>
                      <w:b/>
                    </w:rPr>
                  </w:pPr>
                  <w:r w:rsidRPr="00C9558E">
                    <w:t>Адрес электронной почты: ___________</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rPr>
                      <w:b/>
                      <w:bCs/>
                    </w:rPr>
                  </w:pPr>
                  <w:r w:rsidRPr="00C9558E">
                    <w:rPr>
                      <w:b/>
                      <w:bCs/>
                    </w:rPr>
                    <w:t>Подрядчик:</w:t>
                  </w:r>
                </w:p>
              </w:tc>
            </w:tr>
            <w:tr w:rsidR="00C9558E" w:rsidRPr="00C9558E" w:rsidTr="00C9558E">
              <w:tblPrEx>
                <w:tblLook w:val="0000" w:firstRow="0" w:lastRow="0" w:firstColumn="0" w:lastColumn="0" w:noHBand="0" w:noVBand="0"/>
              </w:tblPrEx>
              <w:trPr>
                <w:gridAfter w:val="1"/>
                <w:wAfter w:w="672" w:type="dxa"/>
              </w:trPr>
              <w:tc>
                <w:tcPr>
                  <w:tcW w:w="9217" w:type="dxa"/>
                  <w:gridSpan w:val="2"/>
                </w:tcPr>
                <w:p w:rsidR="00C9558E" w:rsidRPr="00C9558E" w:rsidRDefault="00C9558E" w:rsidP="00C9558E">
                  <w:pPr>
                    <w:jc w:val="both"/>
                  </w:pPr>
                  <w:r w:rsidRPr="00C9558E">
                    <w:t>__________________</w:t>
                  </w:r>
                </w:p>
                <w:p w:rsidR="00C9558E" w:rsidRPr="00C9558E" w:rsidRDefault="00C9558E" w:rsidP="00C9558E">
                  <w:pPr>
                    <w:jc w:val="both"/>
                  </w:pPr>
                </w:p>
                <w:p w:rsidR="00C9558E" w:rsidRPr="00C9558E" w:rsidRDefault="00C9558E" w:rsidP="00C9558E">
                  <w:pPr>
                    <w:jc w:val="both"/>
                    <w:rPr>
                      <w:b/>
                      <w:bCs/>
                    </w:rPr>
                  </w:pPr>
                </w:p>
              </w:tc>
            </w:tr>
          </w:tbl>
          <w:p w:rsidR="00C9558E" w:rsidRPr="00C9558E" w:rsidRDefault="00C9558E" w:rsidP="00C9558E">
            <w:pPr>
              <w:tabs>
                <w:tab w:val="left" w:pos="675"/>
                <w:tab w:val="left" w:pos="993"/>
                <w:tab w:val="left" w:pos="1418"/>
                <w:tab w:val="left" w:pos="9747"/>
              </w:tabs>
              <w:spacing w:after="120" w:line="312" w:lineRule="auto"/>
              <w:jc w:val="both"/>
              <w:rPr>
                <w:b/>
                <w:sz w:val="26"/>
                <w:szCs w:val="26"/>
              </w:rPr>
            </w:pPr>
          </w:p>
        </w:tc>
      </w:tr>
    </w:tbl>
    <w:p w:rsidR="00C9558E" w:rsidRDefault="00C9558E"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Default="00841FDA" w:rsidP="00C9558E">
      <w:pPr>
        <w:spacing w:after="160" w:line="259" w:lineRule="auto"/>
        <w:rPr>
          <w:rFonts w:eastAsia="MS Mincho"/>
          <w:lang w:eastAsia="x-none"/>
        </w:rPr>
      </w:pPr>
    </w:p>
    <w:p w:rsidR="00841FDA" w:rsidRPr="00841FDA" w:rsidRDefault="00841FDA" w:rsidP="00841FDA">
      <w:pPr>
        <w:jc w:val="right"/>
        <w:rPr>
          <w:rFonts w:eastAsia="MS Mincho"/>
          <w:lang w:val="x-none" w:eastAsia="x-none"/>
        </w:rPr>
      </w:pPr>
      <w:r w:rsidRPr="00841FDA">
        <w:rPr>
          <w:rFonts w:eastAsia="MS Mincho"/>
          <w:lang w:val="x-none" w:eastAsia="x-none"/>
        </w:rPr>
        <w:lastRenderedPageBreak/>
        <w:t>Приложение № 1</w:t>
      </w:r>
    </w:p>
    <w:p w:rsidR="00841FDA" w:rsidRPr="00841FDA" w:rsidRDefault="00841FDA" w:rsidP="00841FDA">
      <w:pPr>
        <w:jc w:val="right"/>
        <w:rPr>
          <w:rFonts w:eastAsia="MS Mincho"/>
          <w:lang w:val="x-none" w:eastAsia="x-none"/>
        </w:rPr>
      </w:pPr>
      <w:r w:rsidRPr="00841FDA">
        <w:rPr>
          <w:rFonts w:eastAsia="MS Mincho"/>
          <w:lang w:val="x-none" w:eastAsia="x-none"/>
        </w:rPr>
        <w:t xml:space="preserve">к Договору №_________  </w:t>
      </w:r>
    </w:p>
    <w:p w:rsidR="00841FDA" w:rsidRDefault="00841FDA" w:rsidP="00841FDA">
      <w:pPr>
        <w:jc w:val="right"/>
        <w:rPr>
          <w:rFonts w:eastAsia="MS Mincho"/>
          <w:lang w:val="x-none" w:eastAsia="x-none"/>
        </w:rPr>
      </w:pPr>
      <w:r w:rsidRPr="00841FDA">
        <w:rPr>
          <w:rFonts w:eastAsia="MS Mincho"/>
          <w:lang w:val="x-none" w:eastAsia="x-none"/>
        </w:rPr>
        <w:t>от «__»_______ 2017 г.</w:t>
      </w:r>
    </w:p>
    <w:p w:rsidR="00841FDA" w:rsidRDefault="00841FDA" w:rsidP="00841FDA">
      <w:pPr>
        <w:jc w:val="center"/>
        <w:rPr>
          <w:rFonts w:eastAsia="MS Mincho"/>
          <w:lang w:val="x-none" w:eastAsia="x-none"/>
        </w:rPr>
      </w:pPr>
    </w:p>
    <w:p w:rsidR="00841FDA" w:rsidRPr="00841FDA" w:rsidRDefault="00841FDA" w:rsidP="00841FDA">
      <w:pPr>
        <w:jc w:val="center"/>
        <w:rPr>
          <w:rFonts w:eastAsia="MS Mincho"/>
          <w:b/>
          <w:lang w:eastAsia="x-none"/>
        </w:rPr>
      </w:pPr>
      <w:r w:rsidRPr="00841FDA">
        <w:rPr>
          <w:rFonts w:eastAsia="MS Mincho"/>
          <w:b/>
          <w:lang w:eastAsia="x-none"/>
        </w:rPr>
        <w:t>Техническое  задание</w:t>
      </w:r>
    </w:p>
    <w:p w:rsidR="00841FDA" w:rsidRPr="00841FDA" w:rsidRDefault="00841FDA" w:rsidP="00841FDA">
      <w:pPr>
        <w:jc w:val="center"/>
        <w:rPr>
          <w:rFonts w:eastAsia="MS Mincho"/>
          <w:b/>
          <w:lang w:eastAsia="x-none"/>
        </w:rPr>
      </w:pPr>
      <w:r w:rsidRPr="00841FDA">
        <w:rPr>
          <w:rFonts w:eastAsia="MS Mincho"/>
          <w:b/>
          <w:lang w:val="x-none" w:eastAsia="x-none"/>
        </w:rPr>
        <w:t xml:space="preserve">на </w:t>
      </w:r>
      <w:r w:rsidRPr="00841FDA">
        <w:rPr>
          <w:rFonts w:eastAsia="MS Mincho"/>
          <w:b/>
          <w:lang w:eastAsia="x-none"/>
        </w:rPr>
        <w:t xml:space="preserve">выполнение работ по установке </w:t>
      </w:r>
      <w:r w:rsidRPr="00841FDA">
        <w:rPr>
          <w:rFonts w:eastAsia="MS Mincho"/>
          <w:b/>
          <w:lang w:val="x-none" w:eastAsia="x-none"/>
        </w:rPr>
        <w:t>сертифицированных противопожарных дверей и люков</w:t>
      </w:r>
      <w:r w:rsidRPr="00841FDA">
        <w:rPr>
          <w:rFonts w:eastAsia="MS Mincho"/>
          <w:b/>
          <w:lang w:eastAsia="x-none"/>
        </w:rPr>
        <w:t xml:space="preserve"> </w:t>
      </w:r>
    </w:p>
    <w:p w:rsidR="00841FDA" w:rsidRPr="00841FDA" w:rsidRDefault="00841FDA" w:rsidP="00841FDA">
      <w:pPr>
        <w:jc w:val="center"/>
        <w:rPr>
          <w:rFonts w:eastAsia="MS Mincho"/>
          <w:b/>
          <w:lang w:eastAsia="x-none"/>
        </w:rPr>
      </w:pPr>
      <w:r w:rsidRPr="00841FDA">
        <w:rPr>
          <w:rFonts w:eastAsia="MS Mincho"/>
          <w:b/>
          <w:lang w:eastAsia="x-none"/>
        </w:rPr>
        <w:t>(включая обеспечение работ материалами)</w:t>
      </w:r>
    </w:p>
    <w:p w:rsidR="00841FDA" w:rsidRPr="00841FDA" w:rsidRDefault="00841FDA" w:rsidP="00841FDA">
      <w:pPr>
        <w:rPr>
          <w:rFonts w:eastAsia="MS Mincho"/>
          <w:lang w:val="x-none" w:eastAsia="x-none"/>
        </w:rPr>
      </w:pPr>
    </w:p>
    <w:p w:rsidR="00841FDA" w:rsidRPr="00841FDA" w:rsidRDefault="00841FDA" w:rsidP="00841FDA">
      <w:pPr>
        <w:numPr>
          <w:ilvl w:val="0"/>
          <w:numId w:val="37"/>
        </w:numPr>
        <w:jc w:val="both"/>
        <w:rPr>
          <w:rFonts w:eastAsia="Calibri"/>
        </w:rPr>
      </w:pPr>
      <w:r w:rsidRPr="00841FDA">
        <w:rPr>
          <w:rFonts w:eastAsia="Calibri"/>
        </w:rPr>
        <w:t xml:space="preserve">Условия выполнения работ:  </w:t>
      </w:r>
    </w:p>
    <w:p w:rsidR="00841FDA" w:rsidRPr="00841FDA" w:rsidRDefault="00841FDA" w:rsidP="00841FDA">
      <w:pPr>
        <w:tabs>
          <w:tab w:val="left" w:pos="9922"/>
        </w:tabs>
        <w:jc w:val="both"/>
      </w:pPr>
      <w:r w:rsidRPr="00841FDA">
        <w:rPr>
          <w:rFonts w:eastAsia="Calibri"/>
        </w:rPr>
        <w:t xml:space="preserve"> работы должны быть выполнены Подрядчиком в соответствии с техническим заданием, с соблюдением СНиП, технологии производства работ, правил техники безопасности, правил пожарной безопасности, охраны окружающей среды в полном объеме.</w:t>
      </w:r>
      <w:r w:rsidRPr="00841FDA">
        <w:t xml:space="preserve"> </w:t>
      </w:r>
    </w:p>
    <w:p w:rsidR="00841FDA" w:rsidRPr="00841FDA" w:rsidRDefault="00841FDA" w:rsidP="00841FDA">
      <w:pPr>
        <w:tabs>
          <w:tab w:val="left" w:pos="9922"/>
        </w:tabs>
        <w:ind w:firstLine="709"/>
        <w:jc w:val="both"/>
      </w:pPr>
      <w:r w:rsidRPr="00841FDA">
        <w:t>1.1. Подрядчик обязан иметь:</w:t>
      </w:r>
    </w:p>
    <w:p w:rsidR="00841FDA" w:rsidRPr="00841FDA" w:rsidRDefault="00841FDA" w:rsidP="00841FDA">
      <w:pPr>
        <w:ind w:firstLine="708"/>
        <w:jc w:val="both"/>
      </w:pPr>
      <w:r w:rsidRPr="00841FDA">
        <w:t>- Лицензию на деятельность по монтажу, техническому обслуживанию и ремонту средств обеспечения пожарной безопасности зданий и сооружений с видом работ на «Монтаж, техническое обслуживание и ремонт заполнений проемов в противопожарных преградах»( Согласно пункта 15 части 1 статьи 12 Федерального закона от 04 мая 2011 года № 99-ФЗ «О лицензировании отдельных видов деятельности»).</w:t>
      </w:r>
    </w:p>
    <w:p w:rsidR="00841FDA" w:rsidRPr="00841FDA" w:rsidRDefault="00841FDA" w:rsidP="00841FDA">
      <w:pPr>
        <w:ind w:firstLine="708"/>
        <w:jc w:val="both"/>
      </w:pPr>
      <w:r w:rsidRPr="00841FDA">
        <w:t xml:space="preserve">1.2. Общие требования к выполнению работ. </w:t>
      </w:r>
    </w:p>
    <w:p w:rsidR="00841FDA" w:rsidRPr="00841FDA" w:rsidRDefault="00841FDA" w:rsidP="00841FDA">
      <w:pPr>
        <w:ind w:firstLine="708"/>
        <w:jc w:val="both"/>
      </w:pPr>
      <w:r w:rsidRPr="00841FDA">
        <w:t>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воздуха. Подрядчик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нормативные документы по пожарной безопасности и Федеральный закон от 22 июля 2008 года № 123-ФЗ «Технический регламент о требованиях пожарной безопасности», а также требование к качеству материалов согласно ГОСТ 16523-97, ГОСТ 30247.2, ГОСТ 15150, ГОСТ 5089-2003, ГОСТ 9.410-88, ГОСТ 26602.2-99, ГОСТ 31173-2003. Экологические мероприятия – в соответствии с законодательными и нормативными правовыми актами РФ, а также предписаниями надзорных органов.</w:t>
      </w:r>
    </w:p>
    <w:p w:rsidR="00841FDA" w:rsidRPr="00841FDA" w:rsidRDefault="00841FDA" w:rsidP="00841FDA">
      <w:pPr>
        <w:numPr>
          <w:ilvl w:val="0"/>
          <w:numId w:val="37"/>
        </w:numPr>
        <w:ind w:left="0" w:firstLine="709"/>
        <w:contextualSpacing/>
        <w:jc w:val="both"/>
        <w:rPr>
          <w:rFonts w:eastAsia="Calibri"/>
          <w:lang w:eastAsia="en-US"/>
        </w:rPr>
      </w:pPr>
      <w:r w:rsidRPr="00841FDA">
        <w:rPr>
          <w:rFonts w:eastAsia="Calibri"/>
          <w:lang w:eastAsia="en-US"/>
        </w:rPr>
        <w:t>Срок предоставления гарантии качества на всё, составляющее результат работ (в том числе материалы, используемые Подрядчиком), должен составлять не менее 24 месяцев со дня подписания сторонами акта приемки выполненных работ.</w:t>
      </w:r>
    </w:p>
    <w:p w:rsidR="00841FDA" w:rsidRPr="00841FDA" w:rsidRDefault="00841FDA" w:rsidP="00841FDA">
      <w:pPr>
        <w:ind w:firstLine="709"/>
        <w:jc w:val="both"/>
        <w:rPr>
          <w:rFonts w:eastAsia="Calibri"/>
        </w:rPr>
      </w:pPr>
      <w:r w:rsidRPr="00841FDA">
        <w:rPr>
          <w:rFonts w:eastAsia="Calibri"/>
          <w:b/>
        </w:rPr>
        <w:t>3</w:t>
      </w:r>
      <w:r w:rsidRPr="00841FDA">
        <w:rPr>
          <w:rFonts w:eastAsia="Calibri"/>
        </w:rPr>
        <w:t xml:space="preserve">.  Обеспечение материалами: </w:t>
      </w:r>
    </w:p>
    <w:p w:rsidR="00841FDA" w:rsidRPr="00841FDA" w:rsidRDefault="00841FDA" w:rsidP="00841FDA">
      <w:pPr>
        <w:ind w:firstLine="709"/>
        <w:jc w:val="both"/>
        <w:rPr>
          <w:rFonts w:eastAsia="Calibri"/>
        </w:rPr>
      </w:pPr>
      <w:r w:rsidRPr="00841FDA">
        <w:rPr>
          <w:rFonts w:eastAsia="Calibri"/>
        </w:rPr>
        <w:t>Подрядчик самостоятельно приобретает и доставляет необходимые материалы, возводит временные сооружения для производства строительно-монтажных работ. Риск случайной гибели, случайного повреждения, утраты результата выполненной работы до ее приемки, а также предназначенных для выполнения работ строительных и иных материалов, инвентаря  несет Подрядчик.</w:t>
      </w:r>
    </w:p>
    <w:p w:rsidR="00841FDA" w:rsidRPr="00841FDA" w:rsidRDefault="00841FDA" w:rsidP="00350B1E">
      <w:pPr>
        <w:ind w:firstLine="709"/>
        <w:jc w:val="both"/>
        <w:rPr>
          <w:rFonts w:eastAsia="MS Mincho"/>
          <w:lang w:eastAsia="x-none"/>
        </w:rPr>
      </w:pPr>
      <w:r w:rsidRPr="00841FDA">
        <w:rPr>
          <w:rFonts w:eastAsia="Calibri"/>
          <w:b/>
        </w:rPr>
        <w:t>4.</w:t>
      </w:r>
      <w:r w:rsidRPr="00841FDA">
        <w:rPr>
          <w:rFonts w:eastAsia="Calibri"/>
        </w:rPr>
        <w:t xml:space="preserve"> Требования к качеству выполняемых работ: работы должны быть выполнены в соответствии с техническим заданием, техническими регламентами, СНиП, ГОСТ.</w:t>
      </w:r>
    </w:p>
    <w:p w:rsidR="00841FDA" w:rsidRPr="00841FDA" w:rsidRDefault="00841FDA" w:rsidP="00841FDA">
      <w:pPr>
        <w:pStyle w:val="aa"/>
        <w:numPr>
          <w:ilvl w:val="0"/>
          <w:numId w:val="38"/>
        </w:numPr>
        <w:ind w:hanging="11"/>
        <w:rPr>
          <w:rFonts w:eastAsia="MS Mincho"/>
          <w:lang w:eastAsia="x-none"/>
        </w:rPr>
      </w:pPr>
      <w:r w:rsidRPr="00841FDA">
        <w:rPr>
          <w:rFonts w:eastAsia="MS Mincho"/>
          <w:lang w:eastAsia="x-none"/>
        </w:rPr>
        <w:t>При выполнении работ необходимо учесть следующие требования:</w:t>
      </w:r>
    </w:p>
    <w:p w:rsidR="00841FDA" w:rsidRPr="00841FDA" w:rsidRDefault="00841FDA" w:rsidP="00841FDA">
      <w:pPr>
        <w:rPr>
          <w:rFonts w:eastAsia="MS Mincho"/>
          <w:lang w:eastAsia="x-none"/>
        </w:rPr>
      </w:pPr>
    </w:p>
    <w:p w:rsidR="00841FDA" w:rsidRPr="00841FDA" w:rsidRDefault="00841FDA" w:rsidP="00841FDA">
      <w:pPr>
        <w:spacing w:before="120" w:after="60"/>
        <w:ind w:firstLine="567"/>
        <w:jc w:val="both"/>
        <w:rPr>
          <w:b/>
        </w:rPr>
      </w:pPr>
      <w:r w:rsidRPr="00841FDA">
        <w:rPr>
          <w:b/>
        </w:rPr>
        <w:t xml:space="preserve">5.1. Дверь противопожарная. </w:t>
      </w:r>
    </w:p>
    <w:p w:rsidR="00841FDA" w:rsidRPr="00841FDA" w:rsidRDefault="00841FDA" w:rsidP="00841FDA">
      <w:pPr>
        <w:spacing w:before="120" w:after="60"/>
        <w:ind w:firstLine="567"/>
        <w:jc w:val="both"/>
      </w:pPr>
      <w:r w:rsidRPr="00841FDA">
        <w:t>5.1.1 Описание товара.</w:t>
      </w:r>
    </w:p>
    <w:p w:rsidR="00841FDA" w:rsidRPr="00841FDA" w:rsidRDefault="00841FDA" w:rsidP="00841FDA">
      <w:pPr>
        <w:spacing w:before="120" w:after="60"/>
        <w:ind w:firstLine="567"/>
        <w:jc w:val="both"/>
      </w:pPr>
      <w:r w:rsidRPr="00841FDA">
        <w:t xml:space="preserve">Дверь противопожарная глухая, металлическая предназначена для заполнения проемов в стенах, проемах, перекрытиях и создания препятствий распространения пожара в течении всего времени, предусмотренного регламентом нормативных требований и локализации пожара внутри помещения. Состоит из подвижных и неподвижных элементов, включая элементы крепления к ограждениям. Для наполнения используются теплоизоляционные базальтовые негорючие материалы. Полотна изготавливаются из стального листа толщиной 1 – </w:t>
      </w:r>
      <w:smartTag w:uri="urn:schemas-microsoft-com:office:smarttags" w:element="metricconverter">
        <w:smartTagPr>
          <w:attr w:name="ProductID" w:val="2 мм"/>
        </w:smartTagPr>
        <w:r w:rsidRPr="00841FDA">
          <w:t>2 мм</w:t>
        </w:r>
      </w:smartTag>
      <w:r w:rsidRPr="00841FDA">
        <w:t>. Окраска – шагрень порошковая полиэфирная по стандарту RAL. Стандартные цвета – серый, коричневый.</w:t>
      </w:r>
    </w:p>
    <w:p w:rsidR="00841FDA" w:rsidRPr="00841FDA" w:rsidRDefault="00841FDA" w:rsidP="00841FDA">
      <w:pPr>
        <w:ind w:firstLine="567"/>
        <w:jc w:val="both"/>
      </w:pPr>
    </w:p>
    <w:p w:rsidR="00841FDA" w:rsidRPr="00841FDA" w:rsidRDefault="00841FDA" w:rsidP="00841FDA">
      <w:pPr>
        <w:ind w:firstLine="567"/>
        <w:jc w:val="both"/>
      </w:pPr>
      <w:r w:rsidRPr="00841FDA">
        <w:t>5.1.2.  Комплект поставки:</w:t>
      </w:r>
    </w:p>
    <w:p w:rsidR="00841FDA" w:rsidRPr="00841FDA" w:rsidRDefault="00841FDA" w:rsidP="00841FDA">
      <w:pPr>
        <w:ind w:hanging="142"/>
        <w:jc w:val="both"/>
      </w:pPr>
      <w:r w:rsidRPr="00841FDA">
        <w:t xml:space="preserve">- дверное полотно с рамой; </w:t>
      </w:r>
    </w:p>
    <w:p w:rsidR="00841FDA" w:rsidRPr="00841FDA" w:rsidRDefault="00841FDA" w:rsidP="00841FDA">
      <w:pPr>
        <w:ind w:hanging="142"/>
        <w:jc w:val="both"/>
      </w:pPr>
      <w:r w:rsidRPr="00841FDA">
        <w:t>- устройство самозакрывания;</w:t>
      </w:r>
    </w:p>
    <w:p w:rsidR="00841FDA" w:rsidRPr="00841FDA" w:rsidRDefault="00841FDA" w:rsidP="00841FDA">
      <w:pPr>
        <w:ind w:hanging="142"/>
        <w:jc w:val="both"/>
      </w:pPr>
      <w:r w:rsidRPr="00841FDA">
        <w:t>- упаковка;</w:t>
      </w:r>
    </w:p>
    <w:p w:rsidR="00841FDA" w:rsidRPr="00841FDA" w:rsidRDefault="00841FDA" w:rsidP="00841FDA">
      <w:pPr>
        <w:ind w:hanging="142"/>
        <w:jc w:val="both"/>
      </w:pPr>
      <w:r w:rsidRPr="00841FDA">
        <w:t>- замок врезной противопожарный с возможностью открывания изнутри без ключа;</w:t>
      </w:r>
    </w:p>
    <w:p w:rsidR="00841FDA" w:rsidRPr="00841FDA" w:rsidRDefault="00841FDA" w:rsidP="00841FDA">
      <w:pPr>
        <w:ind w:hanging="142"/>
        <w:jc w:val="both"/>
      </w:pPr>
      <w:r w:rsidRPr="00841FDA">
        <w:t>- цилиндр замка;</w:t>
      </w:r>
    </w:p>
    <w:p w:rsidR="00841FDA" w:rsidRPr="00841FDA" w:rsidRDefault="00841FDA" w:rsidP="00841FDA">
      <w:pPr>
        <w:ind w:hanging="142"/>
        <w:jc w:val="both"/>
      </w:pPr>
      <w:r w:rsidRPr="00841FDA">
        <w:t>- ручка из термостойкого полимерного материала со стальной сердцевиной на планке;</w:t>
      </w:r>
    </w:p>
    <w:p w:rsidR="00841FDA" w:rsidRPr="00841FDA" w:rsidRDefault="00841FDA" w:rsidP="00841FDA">
      <w:pPr>
        <w:ind w:hanging="142"/>
        <w:jc w:val="both"/>
      </w:pPr>
      <w:r w:rsidRPr="00841FDA">
        <w:t>- заглушки монтажных отверстий;</w:t>
      </w:r>
    </w:p>
    <w:p w:rsidR="00841FDA" w:rsidRPr="00841FDA" w:rsidRDefault="00841FDA" w:rsidP="00841FDA">
      <w:pPr>
        <w:ind w:hanging="142"/>
        <w:jc w:val="both"/>
      </w:pPr>
      <w:r w:rsidRPr="00841FDA">
        <w:t>- паспорт на изделие;</w:t>
      </w:r>
    </w:p>
    <w:p w:rsidR="00841FDA" w:rsidRPr="00841FDA" w:rsidRDefault="00841FDA" w:rsidP="00841FDA">
      <w:pPr>
        <w:ind w:hanging="142"/>
        <w:jc w:val="both"/>
      </w:pPr>
      <w:r w:rsidRPr="00841FDA">
        <w:t>- сертификат на изделие;</w:t>
      </w:r>
    </w:p>
    <w:p w:rsidR="00841FDA" w:rsidRPr="00841FDA" w:rsidRDefault="00841FDA" w:rsidP="00841FDA">
      <w:pPr>
        <w:ind w:hanging="142"/>
        <w:jc w:val="both"/>
      </w:pPr>
      <w:r w:rsidRPr="00841FDA">
        <w:t>- сертификат на монтажную противопожарную пену (при использовании пены).</w:t>
      </w:r>
    </w:p>
    <w:p w:rsidR="00841FDA" w:rsidRPr="00841FDA" w:rsidRDefault="00841FDA" w:rsidP="00841FDA">
      <w:pPr>
        <w:ind w:firstLine="709"/>
        <w:jc w:val="both"/>
      </w:pPr>
    </w:p>
    <w:p w:rsidR="00841FDA" w:rsidRPr="00841FDA" w:rsidRDefault="00841FDA" w:rsidP="00841FDA">
      <w:pPr>
        <w:spacing w:before="120" w:after="60"/>
        <w:ind w:firstLine="567"/>
        <w:jc w:val="both"/>
      </w:pPr>
      <w:r w:rsidRPr="00841FDA">
        <w:t>5.1.3 Эксплуатационные и технические характеристики противопожарных дверей.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3207"/>
      </w:tblGrid>
      <w:tr w:rsidR="00841FDA" w:rsidRPr="00841FDA" w:rsidTr="00D70A28">
        <w:tc>
          <w:tcPr>
            <w:tcW w:w="6658" w:type="dxa"/>
            <w:shd w:val="clear" w:color="auto" w:fill="auto"/>
          </w:tcPr>
          <w:p w:rsidR="00841FDA" w:rsidRPr="00841FDA" w:rsidRDefault="00841FDA" w:rsidP="00D70A28">
            <w:pPr>
              <w:jc w:val="center"/>
            </w:pPr>
            <w:r w:rsidRPr="00841FDA">
              <w:t>Наименование показателя</w:t>
            </w:r>
          </w:p>
        </w:tc>
        <w:tc>
          <w:tcPr>
            <w:tcW w:w="3207" w:type="dxa"/>
            <w:shd w:val="clear" w:color="auto" w:fill="auto"/>
          </w:tcPr>
          <w:p w:rsidR="00841FDA" w:rsidRPr="00841FDA" w:rsidRDefault="00841FDA" w:rsidP="00D70A28">
            <w:pPr>
              <w:jc w:val="center"/>
            </w:pPr>
            <w:r w:rsidRPr="00841FDA">
              <w:t xml:space="preserve">Величина </w:t>
            </w:r>
          </w:p>
        </w:tc>
      </w:tr>
      <w:tr w:rsidR="00841FDA" w:rsidRPr="00841FDA" w:rsidTr="00D70A28">
        <w:tc>
          <w:tcPr>
            <w:tcW w:w="6658" w:type="dxa"/>
            <w:shd w:val="clear" w:color="auto" w:fill="auto"/>
          </w:tcPr>
          <w:p w:rsidR="00841FDA" w:rsidRPr="00841FDA" w:rsidRDefault="00841FDA" w:rsidP="00D70A28">
            <w:r w:rsidRPr="00841FDA">
              <w:t>Толщина полотна, мм</w:t>
            </w:r>
          </w:p>
        </w:tc>
        <w:tc>
          <w:tcPr>
            <w:tcW w:w="3207" w:type="dxa"/>
            <w:shd w:val="clear" w:color="auto" w:fill="auto"/>
          </w:tcPr>
          <w:p w:rsidR="00841FDA" w:rsidRPr="00841FDA" w:rsidRDefault="00841FDA" w:rsidP="00D70A28">
            <w:pPr>
              <w:jc w:val="center"/>
            </w:pPr>
            <w:r w:rsidRPr="00841FDA">
              <w:t>62</w:t>
            </w:r>
          </w:p>
        </w:tc>
      </w:tr>
      <w:tr w:rsidR="00841FDA" w:rsidRPr="00841FDA" w:rsidTr="00D70A28">
        <w:tc>
          <w:tcPr>
            <w:tcW w:w="6658" w:type="dxa"/>
            <w:shd w:val="clear" w:color="auto" w:fill="auto"/>
          </w:tcPr>
          <w:p w:rsidR="00841FDA" w:rsidRPr="00841FDA" w:rsidRDefault="00841FDA" w:rsidP="00D70A28">
            <w:r w:rsidRPr="00841FDA">
              <w:t>Удельный вес, кг/</w:t>
            </w:r>
            <w:r w:rsidRPr="00841FDA">
              <w:rPr>
                <w:spacing w:val="2"/>
              </w:rPr>
              <w:t xml:space="preserve"> м</w:t>
            </w:r>
            <w:r w:rsidRPr="00841FDA">
              <w:rPr>
                <w:position w:val="11"/>
              </w:rPr>
              <w:t>2</w:t>
            </w:r>
          </w:p>
        </w:tc>
        <w:tc>
          <w:tcPr>
            <w:tcW w:w="3207" w:type="dxa"/>
            <w:shd w:val="clear" w:color="auto" w:fill="auto"/>
          </w:tcPr>
          <w:p w:rsidR="00841FDA" w:rsidRPr="00841FDA" w:rsidRDefault="00841FDA" w:rsidP="00D70A28">
            <w:pPr>
              <w:jc w:val="center"/>
            </w:pPr>
            <w:r w:rsidRPr="00841FDA">
              <w:t>35</w:t>
            </w:r>
          </w:p>
        </w:tc>
      </w:tr>
      <w:tr w:rsidR="00841FDA" w:rsidRPr="00841FDA" w:rsidTr="00D70A28">
        <w:tc>
          <w:tcPr>
            <w:tcW w:w="6658" w:type="dxa"/>
            <w:shd w:val="clear" w:color="auto" w:fill="auto"/>
          </w:tcPr>
          <w:p w:rsidR="00841FDA" w:rsidRPr="00841FDA" w:rsidRDefault="00841FDA" w:rsidP="00D70A28">
            <w:r w:rsidRPr="00841FDA">
              <w:t>Звукоизоляция, дБ</w:t>
            </w:r>
          </w:p>
        </w:tc>
        <w:tc>
          <w:tcPr>
            <w:tcW w:w="3207" w:type="dxa"/>
            <w:shd w:val="clear" w:color="auto" w:fill="auto"/>
          </w:tcPr>
          <w:p w:rsidR="00841FDA" w:rsidRPr="00841FDA" w:rsidRDefault="00841FDA" w:rsidP="00D70A28">
            <w:pPr>
              <w:jc w:val="center"/>
            </w:pPr>
            <w:r w:rsidRPr="00841FDA">
              <w:t>34</w:t>
            </w:r>
          </w:p>
        </w:tc>
      </w:tr>
      <w:tr w:rsidR="00841FDA" w:rsidRPr="00841FDA" w:rsidTr="00D70A28">
        <w:tc>
          <w:tcPr>
            <w:tcW w:w="6658" w:type="dxa"/>
            <w:shd w:val="clear" w:color="auto" w:fill="auto"/>
          </w:tcPr>
          <w:p w:rsidR="00841FDA" w:rsidRPr="00841FDA" w:rsidRDefault="00841FDA" w:rsidP="00D70A28">
            <w:r w:rsidRPr="00841FDA">
              <w:t>Предел огнестойкости, мин</w:t>
            </w:r>
          </w:p>
        </w:tc>
        <w:tc>
          <w:tcPr>
            <w:tcW w:w="3207" w:type="dxa"/>
            <w:shd w:val="clear" w:color="auto" w:fill="auto"/>
          </w:tcPr>
          <w:p w:rsidR="00841FDA" w:rsidRPr="00841FDA" w:rsidRDefault="00841FDA" w:rsidP="00D70A28">
            <w:pPr>
              <w:jc w:val="center"/>
            </w:pPr>
            <w:r w:rsidRPr="00841FDA">
              <w:t xml:space="preserve">не менее 30 </w:t>
            </w:r>
          </w:p>
        </w:tc>
      </w:tr>
      <w:tr w:rsidR="00841FDA" w:rsidRPr="00841FDA" w:rsidTr="00D70A28">
        <w:tc>
          <w:tcPr>
            <w:tcW w:w="6658" w:type="dxa"/>
            <w:shd w:val="clear" w:color="auto" w:fill="auto"/>
          </w:tcPr>
          <w:p w:rsidR="00841FDA" w:rsidRPr="00841FDA" w:rsidRDefault="00841FDA" w:rsidP="00D70A28">
            <w:r w:rsidRPr="00841FDA">
              <w:t>Группа горючести</w:t>
            </w:r>
          </w:p>
        </w:tc>
        <w:tc>
          <w:tcPr>
            <w:tcW w:w="3207" w:type="dxa"/>
            <w:shd w:val="clear" w:color="auto" w:fill="auto"/>
          </w:tcPr>
          <w:p w:rsidR="00841FDA" w:rsidRPr="00841FDA" w:rsidRDefault="00841FDA" w:rsidP="00D70A28">
            <w:pPr>
              <w:jc w:val="center"/>
            </w:pPr>
            <w:r w:rsidRPr="00841FDA">
              <w:t>НГ</w:t>
            </w:r>
          </w:p>
        </w:tc>
      </w:tr>
      <w:tr w:rsidR="00841FDA" w:rsidRPr="00841FDA" w:rsidTr="00D70A28">
        <w:tc>
          <w:tcPr>
            <w:tcW w:w="6658" w:type="dxa"/>
            <w:shd w:val="clear" w:color="auto" w:fill="auto"/>
          </w:tcPr>
          <w:p w:rsidR="00841FDA" w:rsidRPr="00841FDA" w:rsidRDefault="00841FDA" w:rsidP="00D70A28">
            <w:r w:rsidRPr="00841FDA">
              <w:t>Толщина стального листа, мм</w:t>
            </w:r>
          </w:p>
        </w:tc>
        <w:tc>
          <w:tcPr>
            <w:tcW w:w="3207" w:type="dxa"/>
            <w:shd w:val="clear" w:color="auto" w:fill="auto"/>
          </w:tcPr>
          <w:p w:rsidR="00841FDA" w:rsidRPr="00841FDA" w:rsidRDefault="00841FDA" w:rsidP="00D70A28">
            <w:pPr>
              <w:jc w:val="center"/>
            </w:pPr>
            <w:r w:rsidRPr="00841FDA">
              <w:t>1,2 – 2,0</w:t>
            </w:r>
          </w:p>
        </w:tc>
      </w:tr>
      <w:tr w:rsidR="00841FDA" w:rsidRPr="00841FDA" w:rsidTr="00D70A28">
        <w:tc>
          <w:tcPr>
            <w:tcW w:w="6658" w:type="dxa"/>
            <w:shd w:val="clear" w:color="auto" w:fill="auto"/>
          </w:tcPr>
          <w:p w:rsidR="00841FDA" w:rsidRPr="00841FDA" w:rsidRDefault="00841FDA" w:rsidP="00D70A28">
            <w:r w:rsidRPr="00841FDA">
              <w:t xml:space="preserve">Сопротивление теплопередачи двери </w:t>
            </w:r>
            <w:r w:rsidRPr="00841FDA">
              <w:rPr>
                <w:spacing w:val="-1"/>
              </w:rPr>
              <w:t>м</w:t>
            </w:r>
            <w:r w:rsidRPr="00841FDA">
              <w:rPr>
                <w:position w:val="11"/>
              </w:rPr>
              <w:t>2</w:t>
            </w:r>
            <w:r w:rsidRPr="00841FDA">
              <w:rPr>
                <w:spacing w:val="21"/>
                <w:position w:val="11"/>
              </w:rPr>
              <w:t xml:space="preserve"> </w:t>
            </w:r>
            <w:r w:rsidRPr="00841FDA">
              <w:t>× °</w:t>
            </w:r>
            <w:r w:rsidRPr="00841FDA">
              <w:rPr>
                <w:spacing w:val="1"/>
              </w:rPr>
              <w:t>С</w:t>
            </w:r>
            <w:r w:rsidRPr="00841FDA">
              <w:t>/</w:t>
            </w:r>
            <w:r w:rsidRPr="00841FDA">
              <w:rPr>
                <w:spacing w:val="-2"/>
              </w:rPr>
              <w:t>Вт</w:t>
            </w:r>
          </w:p>
        </w:tc>
        <w:tc>
          <w:tcPr>
            <w:tcW w:w="3207" w:type="dxa"/>
            <w:shd w:val="clear" w:color="auto" w:fill="auto"/>
          </w:tcPr>
          <w:p w:rsidR="00841FDA" w:rsidRPr="00841FDA" w:rsidRDefault="00841FDA" w:rsidP="00D70A28">
            <w:pPr>
              <w:jc w:val="center"/>
            </w:pPr>
            <w:r w:rsidRPr="00841FDA">
              <w:t>0,4 – 1,0</w:t>
            </w:r>
          </w:p>
        </w:tc>
      </w:tr>
      <w:tr w:rsidR="00841FDA" w:rsidRPr="00841FDA" w:rsidTr="00D70A28">
        <w:tc>
          <w:tcPr>
            <w:tcW w:w="6658" w:type="dxa"/>
            <w:shd w:val="clear" w:color="auto" w:fill="auto"/>
          </w:tcPr>
          <w:p w:rsidR="00841FDA" w:rsidRPr="00841FDA" w:rsidRDefault="00841FDA" w:rsidP="00D70A28">
            <w:r w:rsidRPr="00841FDA">
              <w:t>Дверь противопожарная однопольная размеры проема в свету не менее  (высота × ширина), мм</w:t>
            </w:r>
          </w:p>
        </w:tc>
        <w:tc>
          <w:tcPr>
            <w:tcW w:w="3207" w:type="dxa"/>
            <w:shd w:val="clear" w:color="auto" w:fill="auto"/>
          </w:tcPr>
          <w:p w:rsidR="00841FDA" w:rsidRPr="00841FDA" w:rsidRDefault="00841FDA" w:rsidP="00D70A28">
            <w:pPr>
              <w:jc w:val="center"/>
            </w:pPr>
            <w:r w:rsidRPr="00841FDA">
              <w:t>1900 × 800</w:t>
            </w:r>
          </w:p>
        </w:tc>
      </w:tr>
      <w:tr w:rsidR="00841FDA" w:rsidRPr="00841FDA" w:rsidTr="00D70A28">
        <w:tc>
          <w:tcPr>
            <w:tcW w:w="6658" w:type="dxa"/>
            <w:shd w:val="clear" w:color="auto" w:fill="auto"/>
          </w:tcPr>
          <w:p w:rsidR="00841FDA" w:rsidRPr="00841FDA" w:rsidRDefault="00841FDA" w:rsidP="00D70A28">
            <w:r w:rsidRPr="00841FDA">
              <w:t>Дверь противопожарная двупольная размеры проема в свету не менее  (высота × ширина), мм</w:t>
            </w:r>
          </w:p>
        </w:tc>
        <w:tc>
          <w:tcPr>
            <w:tcW w:w="3207" w:type="dxa"/>
            <w:shd w:val="clear" w:color="auto" w:fill="auto"/>
          </w:tcPr>
          <w:p w:rsidR="00841FDA" w:rsidRPr="00841FDA" w:rsidRDefault="00841FDA" w:rsidP="00D70A28">
            <w:pPr>
              <w:jc w:val="center"/>
            </w:pPr>
            <w:r w:rsidRPr="00841FDA">
              <w:t>1900 × 1300</w:t>
            </w:r>
          </w:p>
        </w:tc>
      </w:tr>
    </w:tbl>
    <w:p w:rsidR="00841FDA" w:rsidRPr="00841FDA" w:rsidRDefault="00841FDA" w:rsidP="00841FDA">
      <w:pPr>
        <w:ind w:firstLine="709"/>
        <w:jc w:val="both"/>
        <w:rPr>
          <w:b/>
        </w:rPr>
      </w:pPr>
    </w:p>
    <w:p w:rsidR="00841FDA" w:rsidRPr="00841FDA" w:rsidRDefault="00841FDA" w:rsidP="00841FDA">
      <w:pPr>
        <w:ind w:firstLine="567"/>
        <w:jc w:val="both"/>
      </w:pPr>
      <w:r w:rsidRPr="00841FDA">
        <w:t>Дата изготовления – 201</w:t>
      </w:r>
      <w:r w:rsidRPr="00841FDA">
        <w:rPr>
          <w:lang w:val="en-US"/>
        </w:rPr>
        <w:t>7</w:t>
      </w:r>
      <w:r w:rsidRPr="00841FDA">
        <w:t xml:space="preserve"> год.</w:t>
      </w:r>
    </w:p>
    <w:p w:rsidR="00841FDA" w:rsidRPr="00841FDA" w:rsidRDefault="00841FDA" w:rsidP="00841FDA">
      <w:pPr>
        <w:ind w:firstLine="567"/>
        <w:jc w:val="both"/>
      </w:pPr>
    </w:p>
    <w:p w:rsidR="00841FDA" w:rsidRPr="00841FDA" w:rsidRDefault="00841FDA" w:rsidP="00841FDA">
      <w:pPr>
        <w:pStyle w:val="aa"/>
        <w:numPr>
          <w:ilvl w:val="2"/>
          <w:numId w:val="38"/>
        </w:numPr>
        <w:spacing w:before="120" w:after="60"/>
        <w:ind w:left="142" w:firstLine="425"/>
        <w:jc w:val="both"/>
      </w:pPr>
      <w:r w:rsidRPr="00841FDA">
        <w:t>Особенности маркировки.</w:t>
      </w:r>
    </w:p>
    <w:p w:rsidR="00841FDA" w:rsidRPr="00841FDA" w:rsidRDefault="00841FDA" w:rsidP="00841FDA">
      <w:pPr>
        <w:spacing w:before="120" w:after="60"/>
        <w:ind w:firstLine="567"/>
        <w:jc w:val="both"/>
      </w:pPr>
      <w:r w:rsidRPr="00841FDA">
        <w:t>На полотне двери должна быть прикреплена шильда (знак соответствия)</w:t>
      </w:r>
      <w:r w:rsidRPr="00841FDA">
        <w:rPr>
          <w:b/>
        </w:rPr>
        <w:t xml:space="preserve"> </w:t>
      </w:r>
      <w:r w:rsidRPr="00841FDA">
        <w:t>с указанием степени огнестойкости, даты изготовления, массы, ТУ, № партии.</w:t>
      </w:r>
    </w:p>
    <w:p w:rsidR="00841FDA" w:rsidRPr="00841FDA" w:rsidRDefault="00841FDA" w:rsidP="00841FDA">
      <w:pPr>
        <w:ind w:left="431" w:hanging="431"/>
        <w:jc w:val="both"/>
      </w:pPr>
    </w:p>
    <w:p w:rsidR="00841FDA" w:rsidRPr="00841FDA" w:rsidRDefault="00841FDA" w:rsidP="00841FDA">
      <w:pPr>
        <w:spacing w:before="120" w:after="60"/>
        <w:ind w:firstLine="567"/>
        <w:jc w:val="both"/>
      </w:pPr>
      <w:r w:rsidRPr="00841FDA">
        <w:t>5.1.5 Требования к работам по демонтажу, установке дверей *.</w:t>
      </w:r>
    </w:p>
    <w:p w:rsidR="00841FDA" w:rsidRPr="00841FDA" w:rsidRDefault="00841FDA" w:rsidP="00841FDA">
      <w:pPr>
        <w:ind w:firstLine="567"/>
        <w:jc w:val="both"/>
      </w:pPr>
    </w:p>
    <w:p w:rsidR="00841FDA" w:rsidRPr="00841FDA" w:rsidRDefault="00841FDA" w:rsidP="00841FDA">
      <w:pPr>
        <w:ind w:firstLine="567"/>
        <w:jc w:val="both"/>
      </w:pPr>
      <w:r w:rsidRPr="00841FDA">
        <w:t>Состав выполняемых работ:</w:t>
      </w:r>
    </w:p>
    <w:p w:rsidR="00841FDA" w:rsidRPr="00841FDA" w:rsidRDefault="00841FDA" w:rsidP="00841FDA">
      <w:pPr>
        <w:numPr>
          <w:ilvl w:val="0"/>
          <w:numId w:val="30"/>
        </w:numPr>
        <w:spacing w:before="120" w:after="60"/>
        <w:contextualSpacing/>
        <w:jc w:val="both"/>
      </w:pPr>
      <w:r w:rsidRPr="00841FDA">
        <w:t>Демонтаж старой дверной системы</w:t>
      </w:r>
      <w:r w:rsidRPr="00841FDA">
        <w:rPr>
          <w:lang w:val="en-US"/>
        </w:rPr>
        <w:t>;</w:t>
      </w:r>
    </w:p>
    <w:p w:rsidR="00841FDA" w:rsidRPr="00841FDA" w:rsidRDefault="00841FDA" w:rsidP="00841FDA">
      <w:pPr>
        <w:numPr>
          <w:ilvl w:val="0"/>
          <w:numId w:val="30"/>
        </w:numPr>
        <w:spacing w:before="120" w:after="60"/>
        <w:contextualSpacing/>
        <w:jc w:val="both"/>
      </w:pPr>
      <w:r w:rsidRPr="00841FDA">
        <w:t>Подготовка дверного проёма;</w:t>
      </w:r>
    </w:p>
    <w:p w:rsidR="00841FDA" w:rsidRPr="00841FDA" w:rsidRDefault="00841FDA" w:rsidP="00841FDA">
      <w:pPr>
        <w:numPr>
          <w:ilvl w:val="0"/>
          <w:numId w:val="30"/>
        </w:numPr>
        <w:spacing w:before="120" w:after="60"/>
        <w:contextualSpacing/>
        <w:jc w:val="both"/>
      </w:pPr>
      <w:r w:rsidRPr="00841FDA">
        <w:t>Монтаж коробки противопожарной системы;</w:t>
      </w:r>
    </w:p>
    <w:p w:rsidR="00841FDA" w:rsidRPr="00841FDA" w:rsidRDefault="00841FDA" w:rsidP="00841FDA">
      <w:pPr>
        <w:numPr>
          <w:ilvl w:val="0"/>
          <w:numId w:val="30"/>
        </w:numPr>
        <w:spacing w:before="120" w:after="60"/>
        <w:contextualSpacing/>
        <w:jc w:val="both"/>
      </w:pPr>
      <w:r w:rsidRPr="00841FDA">
        <w:t>Установка огнестойкого дверного полотна, замка и ручки;</w:t>
      </w:r>
    </w:p>
    <w:p w:rsidR="00841FDA" w:rsidRPr="00841FDA" w:rsidRDefault="00841FDA" w:rsidP="00841FDA">
      <w:pPr>
        <w:numPr>
          <w:ilvl w:val="0"/>
          <w:numId w:val="30"/>
        </w:numPr>
        <w:spacing w:before="120" w:after="60"/>
        <w:contextualSpacing/>
        <w:jc w:val="both"/>
      </w:pPr>
      <w:r w:rsidRPr="00841FDA">
        <w:t>Монтаж устройства самозакрывания двери;</w:t>
      </w:r>
    </w:p>
    <w:p w:rsidR="00841FDA" w:rsidRPr="00841FDA" w:rsidRDefault="00841FDA" w:rsidP="00841FDA">
      <w:pPr>
        <w:numPr>
          <w:ilvl w:val="0"/>
          <w:numId w:val="30"/>
        </w:numPr>
        <w:spacing w:before="120" w:after="60"/>
        <w:contextualSpacing/>
        <w:jc w:val="both"/>
      </w:pPr>
      <w:r w:rsidRPr="00841FDA">
        <w:t>Заполнение зазоров между стеной дверного проема и коробкой двери монтажной противопожарной пеной;</w:t>
      </w:r>
    </w:p>
    <w:p w:rsidR="00841FDA" w:rsidRPr="00841FDA" w:rsidRDefault="00841FDA" w:rsidP="00841FDA">
      <w:pPr>
        <w:numPr>
          <w:ilvl w:val="0"/>
          <w:numId w:val="30"/>
        </w:numPr>
        <w:spacing w:before="120" w:after="60"/>
        <w:contextualSpacing/>
        <w:jc w:val="both"/>
      </w:pPr>
      <w:r w:rsidRPr="00841FDA">
        <w:t>Косметический ремонт откосов двери.</w:t>
      </w:r>
    </w:p>
    <w:p w:rsidR="00841FDA" w:rsidRPr="00841FDA" w:rsidRDefault="00841FDA" w:rsidP="00841FDA">
      <w:pPr>
        <w:spacing w:before="120" w:after="60"/>
        <w:ind w:left="720"/>
        <w:contextualSpacing/>
        <w:jc w:val="both"/>
      </w:pPr>
    </w:p>
    <w:p w:rsidR="00841FDA" w:rsidRPr="00841FDA" w:rsidRDefault="00841FDA" w:rsidP="00841FDA">
      <w:pPr>
        <w:spacing w:before="120" w:after="60"/>
        <w:ind w:firstLine="567"/>
        <w:jc w:val="both"/>
        <w:rPr>
          <w:b/>
        </w:rPr>
      </w:pPr>
      <w:r w:rsidRPr="00841FDA">
        <w:rPr>
          <w:b/>
        </w:rPr>
        <w:t xml:space="preserve">5. 2. Противопожарный люк. </w:t>
      </w:r>
    </w:p>
    <w:p w:rsidR="00841FDA" w:rsidRPr="00841FDA" w:rsidRDefault="00841FDA" w:rsidP="00841FDA">
      <w:pPr>
        <w:spacing w:before="120" w:after="60"/>
        <w:ind w:firstLine="567"/>
        <w:jc w:val="both"/>
      </w:pPr>
      <w:r w:rsidRPr="00841FDA">
        <w:t>5.2.1 Описание товара.</w:t>
      </w:r>
    </w:p>
    <w:p w:rsidR="00841FDA" w:rsidRPr="00841FDA" w:rsidRDefault="00841FDA" w:rsidP="00841FDA">
      <w:pPr>
        <w:spacing w:before="120" w:after="60"/>
        <w:ind w:firstLine="567"/>
        <w:jc w:val="both"/>
      </w:pPr>
      <w:r w:rsidRPr="00841FDA">
        <w:t xml:space="preserve">Противопожарные люки, глухие, металлические предназначены для защиты от распространения возгорания с этажей на чердачное помещение либо при пожаре на чердаке </w:t>
      </w:r>
      <w:r w:rsidRPr="00841FDA">
        <w:lastRenderedPageBreak/>
        <w:t xml:space="preserve">препятствовать возгоранию здания.  Характеристики люков должны включать в себя полную герметичность и высокие противопожарные свойства. </w:t>
      </w:r>
    </w:p>
    <w:p w:rsidR="00841FDA" w:rsidRPr="00841FDA" w:rsidRDefault="00841FDA" w:rsidP="00841FDA">
      <w:pPr>
        <w:spacing w:before="120" w:after="60"/>
        <w:ind w:firstLine="567"/>
        <w:jc w:val="both"/>
      </w:pPr>
      <w:r w:rsidRPr="00841FDA">
        <w:t>5.2.2 Характеристики люков:</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3587"/>
        <w:gridCol w:w="6603"/>
      </w:tblGrid>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Наименование</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rPr>
                <w:rFonts w:eastAsia="MS Mincho"/>
                <w:bCs/>
              </w:rPr>
              <w:t>Люк противопожарный металлический</w:t>
            </w:r>
          </w:p>
        </w:tc>
      </w:tr>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Комплектация</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Угловая коробка, полотно, уплотнители от горячего и холодного дыма, петли, замок, нажимная ручка.</w:t>
            </w:r>
          </w:p>
        </w:tc>
      </w:tr>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Цвет</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firstLine="567"/>
              <w:jc w:val="both"/>
            </w:pPr>
            <w:r w:rsidRPr="00841FDA">
              <w:t>по каталогу RAL - серый, коричневый.</w:t>
            </w:r>
          </w:p>
          <w:p w:rsidR="00841FDA" w:rsidRPr="00841FDA" w:rsidRDefault="00841FDA" w:rsidP="00D70A28">
            <w:pPr>
              <w:spacing w:before="120" w:after="60"/>
              <w:ind w:left="431" w:hanging="431"/>
              <w:jc w:val="center"/>
            </w:pPr>
          </w:p>
        </w:tc>
      </w:tr>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Предел огнестойкости</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Не менее EI 30</w:t>
            </w:r>
          </w:p>
        </w:tc>
      </w:tr>
      <w:tr w:rsidR="00841FDA" w:rsidRPr="00841FDA" w:rsidTr="00D70A28">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Группа горючести</w:t>
            </w:r>
          </w:p>
        </w:tc>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НГ</w:t>
            </w:r>
          </w:p>
        </w:tc>
      </w:tr>
      <w:tr w:rsidR="00841FDA" w:rsidRPr="00841FDA" w:rsidTr="00D70A28">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Толщина стального листа, мм</w:t>
            </w:r>
          </w:p>
        </w:tc>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1,2 – 2,0</w:t>
            </w:r>
          </w:p>
        </w:tc>
      </w:tr>
      <w:tr w:rsidR="00841FDA" w:rsidRPr="00841FDA" w:rsidTr="00D70A28">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 xml:space="preserve">Сопротивление теплопередачи люка </w:t>
            </w:r>
            <w:r w:rsidRPr="00841FDA">
              <w:rPr>
                <w:spacing w:val="-1"/>
              </w:rPr>
              <w:t>м</w:t>
            </w:r>
            <w:r w:rsidRPr="00841FDA">
              <w:rPr>
                <w:position w:val="11"/>
              </w:rPr>
              <w:t>2</w:t>
            </w:r>
            <w:r w:rsidRPr="00841FDA">
              <w:rPr>
                <w:spacing w:val="21"/>
                <w:position w:val="11"/>
              </w:rPr>
              <w:t xml:space="preserve"> </w:t>
            </w:r>
            <w:r w:rsidRPr="00841FDA">
              <w:t>× °</w:t>
            </w:r>
            <w:r w:rsidRPr="00841FDA">
              <w:rPr>
                <w:spacing w:val="1"/>
              </w:rPr>
              <w:t>С</w:t>
            </w:r>
            <w:r w:rsidRPr="00841FDA">
              <w:t>/</w:t>
            </w:r>
            <w:r w:rsidRPr="00841FDA">
              <w:rPr>
                <w:spacing w:val="-2"/>
              </w:rPr>
              <w:t>Вт</w:t>
            </w:r>
          </w:p>
        </w:tc>
        <w:tc>
          <w:tcPr>
            <w:tcW w:w="0" w:type="auto"/>
            <w:shd w:val="clear" w:color="auto" w:fill="auto"/>
            <w:tcMar>
              <w:top w:w="75" w:type="dxa"/>
              <w:left w:w="75" w:type="dxa"/>
              <w:bottom w:w="75" w:type="dxa"/>
              <w:right w:w="75" w:type="dxa"/>
            </w:tcMar>
          </w:tcPr>
          <w:p w:rsidR="00841FDA" w:rsidRPr="00841FDA" w:rsidRDefault="00841FDA" w:rsidP="00D70A28">
            <w:pPr>
              <w:jc w:val="center"/>
            </w:pPr>
            <w:r w:rsidRPr="00841FDA">
              <w:t>0,4 – 1,0</w:t>
            </w:r>
          </w:p>
        </w:tc>
      </w:tr>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Минимальный размер проема в свету, мм</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rPr>
                <w:lang w:val="en-US"/>
              </w:rPr>
              <w:t>8</w:t>
            </w:r>
            <w:r w:rsidRPr="00841FDA">
              <w:t>00×600</w:t>
            </w:r>
          </w:p>
        </w:tc>
      </w:tr>
      <w:tr w:rsidR="00841FDA" w:rsidRPr="00841FDA" w:rsidTr="00D70A28">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Масса</w:t>
            </w:r>
          </w:p>
        </w:tc>
        <w:tc>
          <w:tcPr>
            <w:tcW w:w="0" w:type="auto"/>
            <w:shd w:val="clear" w:color="auto" w:fill="auto"/>
            <w:tcMar>
              <w:top w:w="75" w:type="dxa"/>
              <w:left w:w="75" w:type="dxa"/>
              <w:bottom w:w="75" w:type="dxa"/>
              <w:right w:w="75" w:type="dxa"/>
            </w:tcMar>
            <w:vAlign w:val="center"/>
          </w:tcPr>
          <w:p w:rsidR="00841FDA" w:rsidRPr="00841FDA" w:rsidRDefault="00841FDA" w:rsidP="00D70A28">
            <w:pPr>
              <w:spacing w:before="120" w:after="60"/>
              <w:ind w:left="431" w:hanging="431"/>
              <w:jc w:val="center"/>
            </w:pPr>
            <w:r w:rsidRPr="00841FDA">
              <w:t xml:space="preserve"> от 30 до </w:t>
            </w:r>
            <w:smartTag w:uri="urn:schemas-microsoft-com:office:smarttags" w:element="metricconverter">
              <w:smartTagPr>
                <w:attr w:name="ProductID" w:val="58 кг"/>
              </w:smartTagPr>
              <w:r w:rsidRPr="00841FDA">
                <w:t>58 кг</w:t>
              </w:r>
            </w:smartTag>
            <w:r w:rsidRPr="00841FDA">
              <w:t>, в зависимости от размера</w:t>
            </w:r>
          </w:p>
        </w:tc>
      </w:tr>
    </w:tbl>
    <w:p w:rsidR="00841FDA" w:rsidRPr="00841FDA" w:rsidRDefault="00841FDA" w:rsidP="00841FDA">
      <w:pPr>
        <w:ind w:left="431" w:hanging="431"/>
        <w:jc w:val="both"/>
      </w:pPr>
    </w:p>
    <w:p w:rsidR="00841FDA" w:rsidRPr="00841FDA" w:rsidRDefault="00841FDA" w:rsidP="00841FDA">
      <w:pPr>
        <w:ind w:firstLine="567"/>
        <w:jc w:val="both"/>
      </w:pPr>
      <w:r w:rsidRPr="00841FDA">
        <w:t>Дата изготовления – 2017 год.</w:t>
      </w:r>
    </w:p>
    <w:p w:rsidR="00841FDA" w:rsidRPr="00841FDA" w:rsidRDefault="00841FDA" w:rsidP="00841FDA">
      <w:pPr>
        <w:ind w:left="431" w:hanging="431"/>
        <w:jc w:val="both"/>
      </w:pPr>
    </w:p>
    <w:p w:rsidR="00841FDA" w:rsidRPr="00841FDA" w:rsidRDefault="00841FDA" w:rsidP="00841FDA">
      <w:pPr>
        <w:ind w:firstLine="567"/>
        <w:jc w:val="both"/>
      </w:pPr>
      <w:r w:rsidRPr="00841FDA">
        <w:t>5.2.3 Особенности маркировки: на полотне люка должна, прикреплена шильда (</w:t>
      </w:r>
      <w:r w:rsidRPr="00841FDA">
        <w:rPr>
          <w:color w:val="000000"/>
          <w:shd w:val="clear" w:color="auto" w:fill="FFFFFF"/>
        </w:rPr>
        <w:t>знак соответствия)</w:t>
      </w:r>
      <w:r w:rsidRPr="00841FDA">
        <w:rPr>
          <w:b/>
          <w:color w:val="000000"/>
          <w:shd w:val="clear" w:color="auto" w:fill="FFFFFF"/>
        </w:rPr>
        <w:t xml:space="preserve"> </w:t>
      </w:r>
      <w:r w:rsidRPr="00841FDA">
        <w:t>с указанием степени огнестойкости, даты изготовления, массы, ТУ, № партии.</w:t>
      </w:r>
    </w:p>
    <w:p w:rsidR="00841FDA" w:rsidRPr="00841FDA" w:rsidRDefault="00841FDA" w:rsidP="00841FDA">
      <w:pPr>
        <w:ind w:left="431" w:hanging="431"/>
        <w:jc w:val="both"/>
      </w:pPr>
    </w:p>
    <w:p w:rsidR="00841FDA" w:rsidRPr="00841FDA" w:rsidRDefault="00841FDA" w:rsidP="00841FDA">
      <w:pPr>
        <w:spacing w:after="60"/>
        <w:ind w:firstLine="567"/>
        <w:jc w:val="both"/>
      </w:pPr>
      <w:r w:rsidRPr="00841FDA">
        <w:t>5.2.4   Документы, подтверждающие происхождение товара:</w:t>
      </w:r>
    </w:p>
    <w:p w:rsidR="00841FDA" w:rsidRPr="00841FDA" w:rsidRDefault="00841FDA" w:rsidP="00841FDA">
      <w:pPr>
        <w:ind w:firstLine="567"/>
        <w:jc w:val="both"/>
      </w:pPr>
      <w:r w:rsidRPr="00841FDA">
        <w:t>- паспорт на изделие;</w:t>
      </w:r>
    </w:p>
    <w:p w:rsidR="00841FDA" w:rsidRPr="00841FDA" w:rsidRDefault="00841FDA" w:rsidP="00841FDA">
      <w:pPr>
        <w:ind w:firstLine="567"/>
        <w:jc w:val="both"/>
      </w:pPr>
      <w:r w:rsidRPr="00841FDA">
        <w:t>- сертификат соответствия;</w:t>
      </w:r>
    </w:p>
    <w:p w:rsidR="00841FDA" w:rsidRPr="00841FDA" w:rsidRDefault="00841FDA" w:rsidP="00841FDA">
      <w:pPr>
        <w:jc w:val="both"/>
      </w:pPr>
      <w:r w:rsidRPr="00841FDA">
        <w:t xml:space="preserve">        - сертификат на монтажную противопожарную пену (при использовании пены).</w:t>
      </w:r>
    </w:p>
    <w:p w:rsidR="00841FDA" w:rsidRPr="00841FDA" w:rsidRDefault="00841FDA" w:rsidP="00841FDA">
      <w:pPr>
        <w:spacing w:before="240" w:after="120"/>
        <w:ind w:firstLine="567"/>
        <w:jc w:val="both"/>
      </w:pPr>
      <w:r w:rsidRPr="00841FDA">
        <w:t>5.2.5 Требования к работам по демонтажу, установке люка *.</w:t>
      </w:r>
    </w:p>
    <w:p w:rsidR="00841FDA" w:rsidRPr="00841FDA" w:rsidRDefault="00841FDA" w:rsidP="00841FDA">
      <w:pPr>
        <w:ind w:firstLine="567"/>
        <w:jc w:val="both"/>
      </w:pPr>
      <w:r w:rsidRPr="00841FDA">
        <w:t>Состав выполняемых работ:</w:t>
      </w:r>
    </w:p>
    <w:p w:rsidR="00841FDA" w:rsidRPr="00841FDA" w:rsidRDefault="00841FDA" w:rsidP="00841FDA">
      <w:pPr>
        <w:ind w:firstLine="567"/>
        <w:jc w:val="both"/>
      </w:pPr>
    </w:p>
    <w:p w:rsidR="00841FDA" w:rsidRPr="00841FDA" w:rsidRDefault="00841FDA" w:rsidP="00841FDA">
      <w:pPr>
        <w:numPr>
          <w:ilvl w:val="0"/>
          <w:numId w:val="31"/>
        </w:numPr>
        <w:spacing w:before="120" w:after="60"/>
        <w:contextualSpacing/>
        <w:jc w:val="both"/>
      </w:pPr>
      <w:r w:rsidRPr="00841FDA">
        <w:t>Демонтаж старого люка</w:t>
      </w:r>
      <w:r w:rsidRPr="00841FDA">
        <w:rPr>
          <w:lang w:val="en-US"/>
        </w:rPr>
        <w:t>;</w:t>
      </w:r>
    </w:p>
    <w:p w:rsidR="00841FDA" w:rsidRPr="00841FDA" w:rsidRDefault="00841FDA" w:rsidP="00841FDA">
      <w:pPr>
        <w:numPr>
          <w:ilvl w:val="0"/>
          <w:numId w:val="31"/>
        </w:numPr>
        <w:spacing w:before="100" w:beforeAutospacing="1" w:after="100" w:afterAutospacing="1" w:line="420" w:lineRule="atLeast"/>
        <w:jc w:val="both"/>
      </w:pPr>
      <w:r w:rsidRPr="00841FDA">
        <w:t>Подготовка чердачного проёма;</w:t>
      </w:r>
    </w:p>
    <w:p w:rsidR="00841FDA" w:rsidRPr="00841FDA" w:rsidRDefault="00841FDA" w:rsidP="00841FDA">
      <w:pPr>
        <w:numPr>
          <w:ilvl w:val="0"/>
          <w:numId w:val="31"/>
        </w:numPr>
        <w:spacing w:before="100" w:beforeAutospacing="1" w:after="100" w:afterAutospacing="1" w:line="420" w:lineRule="atLeast"/>
        <w:jc w:val="both"/>
      </w:pPr>
      <w:r w:rsidRPr="00841FDA">
        <w:t>Монтаж коробки противопожарного люка, замка и ручки;</w:t>
      </w:r>
    </w:p>
    <w:p w:rsidR="00841FDA" w:rsidRPr="00841FDA" w:rsidRDefault="00841FDA" w:rsidP="00841FDA">
      <w:pPr>
        <w:numPr>
          <w:ilvl w:val="0"/>
          <w:numId w:val="31"/>
        </w:numPr>
        <w:spacing w:before="100" w:beforeAutospacing="1" w:after="100" w:afterAutospacing="1" w:line="420" w:lineRule="atLeast"/>
        <w:jc w:val="both"/>
      </w:pPr>
      <w:r w:rsidRPr="00841FDA">
        <w:t>Установка огнестойкого люка;</w:t>
      </w:r>
    </w:p>
    <w:p w:rsidR="00841FDA" w:rsidRPr="00841FDA" w:rsidRDefault="00841FDA" w:rsidP="00841FDA">
      <w:pPr>
        <w:numPr>
          <w:ilvl w:val="0"/>
          <w:numId w:val="31"/>
        </w:numPr>
        <w:spacing w:before="100" w:beforeAutospacing="1" w:after="100" w:afterAutospacing="1" w:line="420" w:lineRule="atLeast"/>
        <w:jc w:val="both"/>
      </w:pPr>
      <w:r w:rsidRPr="00841FDA">
        <w:t>Заполнение зазоров между проемом перекрытия и коробкой люка монтажной противопожарной пеной;</w:t>
      </w:r>
    </w:p>
    <w:p w:rsidR="00841FDA" w:rsidRPr="00841FDA" w:rsidRDefault="00841FDA" w:rsidP="00841FDA">
      <w:pPr>
        <w:numPr>
          <w:ilvl w:val="0"/>
          <w:numId w:val="31"/>
        </w:numPr>
        <w:spacing w:before="100" w:beforeAutospacing="1" w:after="100" w:afterAutospacing="1" w:line="420" w:lineRule="atLeast"/>
        <w:jc w:val="both"/>
      </w:pPr>
      <w:r w:rsidRPr="00841FDA">
        <w:t>Косметический ремонт откосов люка.</w:t>
      </w:r>
      <w:r w:rsidRPr="00841FDA">
        <w:rPr>
          <w:b/>
        </w:rPr>
        <w:t xml:space="preserve"> </w:t>
      </w:r>
    </w:p>
    <w:p w:rsidR="00841FDA" w:rsidRDefault="00841FDA" w:rsidP="00841FDA">
      <w:pPr>
        <w:spacing w:before="100" w:beforeAutospacing="1" w:after="100" w:afterAutospacing="1" w:line="420" w:lineRule="atLeast"/>
        <w:rPr>
          <w:bCs/>
        </w:rPr>
      </w:pPr>
      <w:r w:rsidRPr="00841FDA">
        <w:rPr>
          <w:bCs/>
        </w:rPr>
        <w:t xml:space="preserve">* </w:t>
      </w:r>
      <w:r w:rsidRPr="00841FDA">
        <w:t xml:space="preserve">Примечание: Все </w:t>
      </w:r>
      <w:r w:rsidRPr="00841FDA">
        <w:rPr>
          <w:bCs/>
        </w:rPr>
        <w:t>замеры осуществляет Подрядчик до начала выполнения работ.</w:t>
      </w:r>
    </w:p>
    <w:tbl>
      <w:tblPr>
        <w:tblW w:w="10031" w:type="dxa"/>
        <w:tblLayout w:type="fixed"/>
        <w:tblLook w:val="04A0" w:firstRow="1" w:lastRow="0" w:firstColumn="1" w:lastColumn="0" w:noHBand="0" w:noVBand="1"/>
      </w:tblPr>
      <w:tblGrid>
        <w:gridCol w:w="5069"/>
        <w:gridCol w:w="4962"/>
      </w:tblGrid>
      <w:tr w:rsidR="00841FDA" w:rsidRPr="00841FDA" w:rsidTr="00D70A28">
        <w:trPr>
          <w:trHeight w:val="5103"/>
        </w:trPr>
        <w:tc>
          <w:tcPr>
            <w:tcW w:w="5069" w:type="dxa"/>
          </w:tcPr>
          <w:p w:rsidR="00841FDA" w:rsidRPr="00841FDA" w:rsidRDefault="00841FDA" w:rsidP="00D70A28">
            <w:pPr>
              <w:spacing w:after="160" w:line="276" w:lineRule="auto"/>
              <w:jc w:val="center"/>
              <w:rPr>
                <w:rFonts w:eastAsiaTheme="minorHAnsi"/>
                <w:lang w:eastAsia="en-US"/>
              </w:rPr>
            </w:pPr>
            <w:r w:rsidRPr="00841FDA">
              <w:rPr>
                <w:rFonts w:eastAsiaTheme="minorHAnsi"/>
                <w:lang w:eastAsia="en-US"/>
              </w:rPr>
              <w:lastRenderedPageBreak/>
              <w:t>От Заказчика</w:t>
            </w:r>
          </w:p>
          <w:p w:rsidR="00841FDA" w:rsidRPr="00841FDA" w:rsidRDefault="00841FDA" w:rsidP="00D70A28">
            <w:pPr>
              <w:spacing w:after="160" w:line="276" w:lineRule="auto"/>
              <w:outlineLvl w:val="3"/>
              <w:rPr>
                <w:rFonts w:eastAsiaTheme="minorHAnsi"/>
                <w:bCs/>
                <w:lang w:eastAsia="en-US"/>
              </w:rPr>
            </w:pPr>
          </w:p>
          <w:p w:rsidR="00841FDA" w:rsidRPr="00841FDA" w:rsidRDefault="00841FDA" w:rsidP="00D70A28">
            <w:pPr>
              <w:spacing w:after="160" w:line="276" w:lineRule="auto"/>
              <w:jc w:val="center"/>
              <w:outlineLvl w:val="3"/>
              <w:rPr>
                <w:rFonts w:eastAsiaTheme="minorHAnsi"/>
                <w:bCs/>
                <w:lang w:eastAsia="en-US"/>
              </w:rPr>
            </w:pPr>
            <w:r w:rsidRPr="00841FDA">
              <w:rPr>
                <w:rFonts w:eastAsiaTheme="minorHAnsi"/>
                <w:bCs/>
                <w:lang w:eastAsia="en-US"/>
              </w:rPr>
              <w:t>__________________ /___________/</w:t>
            </w:r>
          </w:p>
          <w:p w:rsidR="00841FDA" w:rsidRPr="00841FDA" w:rsidRDefault="00841FDA" w:rsidP="00D70A28">
            <w:pPr>
              <w:spacing w:after="160" w:line="276" w:lineRule="auto"/>
              <w:jc w:val="center"/>
              <w:outlineLvl w:val="3"/>
              <w:rPr>
                <w:rFonts w:eastAsiaTheme="minorHAnsi"/>
                <w:bCs/>
                <w:lang w:eastAsia="en-US"/>
              </w:rPr>
            </w:pPr>
            <w:r w:rsidRPr="00841FDA">
              <w:rPr>
                <w:rFonts w:eastAsiaTheme="minorHAnsi"/>
                <w:bCs/>
                <w:lang w:eastAsia="en-US"/>
              </w:rPr>
              <w:t>«____»___________________2017 г.</w:t>
            </w:r>
          </w:p>
          <w:p w:rsidR="00841FDA" w:rsidRPr="00841FDA" w:rsidRDefault="00841FDA" w:rsidP="00D70A28">
            <w:pPr>
              <w:spacing w:after="160" w:line="276" w:lineRule="auto"/>
              <w:jc w:val="center"/>
              <w:outlineLvl w:val="3"/>
              <w:rPr>
                <w:rFonts w:eastAsiaTheme="minorHAnsi"/>
                <w:bCs/>
                <w:lang w:eastAsia="en-US"/>
              </w:rPr>
            </w:pPr>
            <w:r w:rsidRPr="00841FDA">
              <w:rPr>
                <w:rFonts w:eastAsiaTheme="minorHAnsi"/>
                <w:bCs/>
                <w:lang w:eastAsia="en-US"/>
              </w:rPr>
              <w:t>М.П.</w:t>
            </w:r>
          </w:p>
        </w:tc>
        <w:tc>
          <w:tcPr>
            <w:tcW w:w="4962" w:type="dxa"/>
          </w:tcPr>
          <w:p w:rsidR="00841FDA" w:rsidRPr="00841FDA" w:rsidRDefault="00841FDA" w:rsidP="00D70A28">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От Подрядчика</w:t>
            </w: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 xml:space="preserve">                _____________/________</w:t>
            </w:r>
            <w:r w:rsidRPr="00841FDA">
              <w:rPr>
                <w:rFonts w:eastAsiaTheme="minorHAnsi"/>
                <w:lang w:eastAsia="en-US"/>
              </w:rPr>
              <w:t>___/</w:t>
            </w:r>
            <w:r w:rsidRPr="00841FDA">
              <w:rPr>
                <w:rFonts w:eastAsiaTheme="minorHAnsi"/>
                <w:bCs/>
                <w:lang w:eastAsia="en-US"/>
              </w:rPr>
              <w:t xml:space="preserve"> </w:t>
            </w:r>
          </w:p>
          <w:p w:rsidR="00841FDA" w:rsidRPr="00841FDA" w:rsidRDefault="00841FDA" w:rsidP="00D70A28">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«____»_____________ 2017 г.</w:t>
            </w:r>
          </w:p>
          <w:p w:rsidR="00841FDA" w:rsidRPr="00841FDA" w:rsidRDefault="00841FDA" w:rsidP="00D70A28">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М.П.</w:t>
            </w: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p w:rsidR="00841FDA" w:rsidRPr="00841FDA" w:rsidRDefault="00841FDA" w:rsidP="00D70A28">
            <w:pPr>
              <w:widowControl w:val="0"/>
              <w:autoSpaceDE w:val="0"/>
              <w:autoSpaceDN w:val="0"/>
              <w:adjustRightInd w:val="0"/>
              <w:spacing w:after="160" w:line="276" w:lineRule="auto"/>
              <w:rPr>
                <w:rFonts w:eastAsiaTheme="minorHAnsi"/>
                <w:bCs/>
                <w:lang w:eastAsia="en-US"/>
              </w:rPr>
            </w:pPr>
          </w:p>
        </w:tc>
      </w:tr>
    </w:tbl>
    <w:p w:rsidR="00841FDA" w:rsidRPr="00841FDA" w:rsidRDefault="00841FDA" w:rsidP="00841FDA">
      <w:pPr>
        <w:spacing w:before="100" w:beforeAutospacing="1" w:after="100" w:afterAutospacing="1" w:line="420" w:lineRule="atLeast"/>
        <w:rPr>
          <w:bCs/>
        </w:rPr>
      </w:pPr>
    </w:p>
    <w:p w:rsidR="00841FDA" w:rsidRPr="00841FDA" w:rsidRDefault="00841FDA" w:rsidP="00841FDA">
      <w:pPr>
        <w:spacing w:after="160" w:line="259" w:lineRule="auto"/>
        <w:jc w:val="right"/>
        <w:rPr>
          <w:rFonts w:eastAsiaTheme="minorHAnsi"/>
          <w:lang w:eastAsia="en-US"/>
        </w:rPr>
      </w:pPr>
      <w:r w:rsidRPr="00841FDA">
        <w:rPr>
          <w:rFonts w:eastAsiaTheme="minorHAnsi"/>
          <w:lang w:eastAsia="en-US"/>
        </w:rPr>
        <w:lastRenderedPageBreak/>
        <w:t>Приложение № 2</w:t>
      </w:r>
    </w:p>
    <w:p w:rsidR="00841FDA" w:rsidRPr="00841FDA" w:rsidRDefault="00841FDA" w:rsidP="00841FDA">
      <w:pPr>
        <w:spacing w:after="160" w:line="259" w:lineRule="auto"/>
        <w:jc w:val="right"/>
        <w:rPr>
          <w:rFonts w:eastAsiaTheme="minorHAnsi"/>
          <w:lang w:eastAsia="en-US"/>
        </w:rPr>
      </w:pPr>
      <w:r w:rsidRPr="00841FDA">
        <w:rPr>
          <w:rFonts w:eastAsiaTheme="minorHAnsi"/>
          <w:lang w:eastAsia="en-US"/>
        </w:rPr>
        <w:t xml:space="preserve">к Договору №_________  </w:t>
      </w:r>
    </w:p>
    <w:p w:rsidR="00841FDA" w:rsidRPr="00841FDA" w:rsidRDefault="00841FDA" w:rsidP="00841FDA">
      <w:pPr>
        <w:spacing w:after="160" w:line="259" w:lineRule="auto"/>
        <w:jc w:val="right"/>
        <w:rPr>
          <w:rFonts w:eastAsiaTheme="minorHAnsi"/>
          <w:lang w:eastAsia="en-US"/>
        </w:rPr>
      </w:pPr>
      <w:r w:rsidRPr="00841FDA">
        <w:rPr>
          <w:rFonts w:eastAsiaTheme="minorHAnsi"/>
          <w:lang w:eastAsia="en-US"/>
        </w:rPr>
        <w:t>от «__»______ 2017 г.</w:t>
      </w:r>
    </w:p>
    <w:p w:rsidR="00841FDA" w:rsidRPr="00841FDA" w:rsidRDefault="00841FDA" w:rsidP="00841FDA">
      <w:pPr>
        <w:suppressAutoHyphens/>
        <w:autoSpaceDE w:val="0"/>
        <w:autoSpaceDN w:val="0"/>
        <w:adjustRightInd w:val="0"/>
        <w:spacing w:after="160" w:line="259" w:lineRule="auto"/>
        <w:rPr>
          <w:rFonts w:eastAsiaTheme="minorHAnsi"/>
          <w:b/>
          <w:lang w:eastAsia="en-US"/>
        </w:rPr>
      </w:pPr>
    </w:p>
    <w:p w:rsidR="00841FDA" w:rsidRPr="00841FDA" w:rsidRDefault="00841FDA" w:rsidP="00841FDA">
      <w:pPr>
        <w:suppressAutoHyphens/>
        <w:autoSpaceDE w:val="0"/>
        <w:autoSpaceDN w:val="0"/>
        <w:adjustRightInd w:val="0"/>
        <w:spacing w:after="160" w:line="259" w:lineRule="auto"/>
        <w:jc w:val="center"/>
        <w:rPr>
          <w:rFonts w:eastAsiaTheme="minorHAnsi"/>
          <w:b/>
          <w:lang w:eastAsia="en-US"/>
        </w:rPr>
      </w:pPr>
      <w:r w:rsidRPr="00841FDA">
        <w:rPr>
          <w:rFonts w:eastAsiaTheme="minorHAnsi"/>
          <w:b/>
          <w:lang w:eastAsia="en-US"/>
        </w:rPr>
        <w:t>График выполнения работ</w:t>
      </w:r>
    </w:p>
    <w:p w:rsidR="00841FDA" w:rsidRPr="00841FDA" w:rsidRDefault="00841FDA" w:rsidP="00841FDA">
      <w:pPr>
        <w:suppressAutoHyphens/>
        <w:autoSpaceDE w:val="0"/>
        <w:autoSpaceDN w:val="0"/>
        <w:adjustRightInd w:val="0"/>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3544"/>
        <w:gridCol w:w="992"/>
        <w:gridCol w:w="1417"/>
        <w:gridCol w:w="1418"/>
      </w:tblGrid>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b/>
              </w:rPr>
            </w:pPr>
            <w:r w:rsidRPr="00841FDA">
              <w:rPr>
                <w:b/>
              </w:rPr>
              <w:t>№</w:t>
            </w:r>
          </w:p>
          <w:p w:rsidR="00841FDA" w:rsidRPr="00841FDA" w:rsidRDefault="00841FDA" w:rsidP="00841FDA">
            <w:pPr>
              <w:suppressAutoHyphens/>
              <w:autoSpaceDE w:val="0"/>
              <w:autoSpaceDN w:val="0"/>
              <w:adjustRightInd w:val="0"/>
              <w:jc w:val="center"/>
              <w:rPr>
                <w:b/>
              </w:rPr>
            </w:pPr>
            <w:r w:rsidRPr="00841FDA">
              <w:rPr>
                <w:b/>
              </w:rPr>
              <w:t xml:space="preserve"> п/п</w:t>
            </w:r>
          </w:p>
        </w:tc>
        <w:tc>
          <w:tcPr>
            <w:tcW w:w="3119" w:type="dxa"/>
            <w:shd w:val="clear" w:color="auto" w:fill="auto"/>
          </w:tcPr>
          <w:p w:rsidR="00841FDA" w:rsidRPr="00841FDA" w:rsidRDefault="00841FDA" w:rsidP="00841FDA">
            <w:pPr>
              <w:suppressAutoHyphens/>
              <w:autoSpaceDE w:val="0"/>
              <w:autoSpaceDN w:val="0"/>
              <w:adjustRightInd w:val="0"/>
              <w:jc w:val="center"/>
              <w:rPr>
                <w:b/>
                <w:lang w:val="en-US"/>
              </w:rPr>
            </w:pPr>
            <w:r w:rsidRPr="00841FDA">
              <w:rPr>
                <w:b/>
              </w:rPr>
              <w:t>Адрес</w:t>
            </w:r>
            <w:r w:rsidRPr="00841FDA">
              <w:rPr>
                <w:b/>
                <w:lang w:val="en-US"/>
              </w:rPr>
              <w:t>/</w:t>
            </w:r>
            <w:r w:rsidRPr="00841FDA">
              <w:rPr>
                <w:rFonts w:eastAsiaTheme="minorHAnsi"/>
                <w:b/>
                <w:lang w:eastAsia="en-US"/>
              </w:rPr>
              <w:t xml:space="preserve"> наименование площадки</w:t>
            </w:r>
          </w:p>
        </w:tc>
        <w:tc>
          <w:tcPr>
            <w:tcW w:w="3544" w:type="dxa"/>
            <w:shd w:val="clear" w:color="auto" w:fill="auto"/>
          </w:tcPr>
          <w:p w:rsidR="00841FDA" w:rsidRPr="00841FDA" w:rsidRDefault="00841FDA" w:rsidP="00841FDA">
            <w:pPr>
              <w:suppressAutoHyphens/>
              <w:autoSpaceDE w:val="0"/>
              <w:autoSpaceDN w:val="0"/>
              <w:adjustRightInd w:val="0"/>
              <w:jc w:val="center"/>
              <w:rPr>
                <w:b/>
              </w:rPr>
            </w:pPr>
            <w:r w:rsidRPr="00841FDA">
              <w:rPr>
                <w:b/>
              </w:rPr>
              <w:t xml:space="preserve">Наименование </w:t>
            </w:r>
            <w:r w:rsidR="00D70A28">
              <w:rPr>
                <w:b/>
              </w:rPr>
              <w:t>работ (изделия)</w:t>
            </w:r>
          </w:p>
        </w:tc>
        <w:tc>
          <w:tcPr>
            <w:tcW w:w="992" w:type="dxa"/>
            <w:shd w:val="clear" w:color="auto" w:fill="auto"/>
          </w:tcPr>
          <w:p w:rsidR="00841FDA" w:rsidRPr="00841FDA" w:rsidRDefault="00841FDA" w:rsidP="00512D82">
            <w:pPr>
              <w:spacing w:after="160" w:line="259" w:lineRule="auto"/>
              <w:jc w:val="center"/>
              <w:rPr>
                <w:b/>
              </w:rPr>
            </w:pPr>
            <w:r w:rsidRPr="00841FDA">
              <w:rPr>
                <w:b/>
              </w:rPr>
              <w:t xml:space="preserve">Кол-во, </w:t>
            </w:r>
            <w:r w:rsidR="00512D82">
              <w:rPr>
                <w:b/>
              </w:rPr>
              <w:t>ед</w:t>
            </w:r>
            <w:r w:rsidRPr="00841FDA">
              <w:rPr>
                <w:b/>
              </w:rPr>
              <w:t xml:space="preserve">. </w:t>
            </w:r>
          </w:p>
        </w:tc>
        <w:tc>
          <w:tcPr>
            <w:tcW w:w="1417" w:type="dxa"/>
            <w:shd w:val="clear" w:color="auto" w:fill="auto"/>
          </w:tcPr>
          <w:p w:rsidR="00841FDA" w:rsidRPr="00841FDA" w:rsidRDefault="00841FDA" w:rsidP="00350B1E">
            <w:pPr>
              <w:spacing w:line="259" w:lineRule="auto"/>
              <w:jc w:val="center"/>
              <w:rPr>
                <w:rFonts w:eastAsiaTheme="minorHAnsi"/>
                <w:b/>
                <w:lang w:eastAsia="en-US"/>
              </w:rPr>
            </w:pPr>
            <w:r w:rsidRPr="00841FDA">
              <w:rPr>
                <w:rFonts w:eastAsiaTheme="minorHAnsi"/>
                <w:b/>
                <w:lang w:eastAsia="en-US"/>
              </w:rPr>
              <w:t>Дата</w:t>
            </w:r>
          </w:p>
          <w:p w:rsidR="00841FDA" w:rsidRPr="00841FDA" w:rsidRDefault="00841FDA" w:rsidP="00350B1E">
            <w:pPr>
              <w:spacing w:line="259" w:lineRule="auto"/>
              <w:jc w:val="center"/>
              <w:rPr>
                <w:rFonts w:eastAsiaTheme="minorHAnsi"/>
                <w:b/>
                <w:lang w:eastAsia="en-US"/>
              </w:rPr>
            </w:pPr>
            <w:r w:rsidRPr="00841FDA">
              <w:rPr>
                <w:rFonts w:eastAsiaTheme="minorHAnsi"/>
                <w:b/>
                <w:lang w:eastAsia="en-US"/>
              </w:rPr>
              <w:t>начала</w:t>
            </w:r>
          </w:p>
          <w:p w:rsidR="00841FDA" w:rsidRPr="00841FDA" w:rsidRDefault="00841FDA" w:rsidP="00841FDA">
            <w:pPr>
              <w:suppressAutoHyphens/>
              <w:autoSpaceDE w:val="0"/>
              <w:autoSpaceDN w:val="0"/>
              <w:adjustRightInd w:val="0"/>
              <w:jc w:val="center"/>
              <w:rPr>
                <w:b/>
              </w:rPr>
            </w:pPr>
            <w:r w:rsidRPr="00841FDA">
              <w:rPr>
                <w:rFonts w:eastAsiaTheme="minorHAnsi"/>
                <w:b/>
                <w:lang w:eastAsia="en-US"/>
              </w:rPr>
              <w:t>работ</w:t>
            </w:r>
          </w:p>
        </w:tc>
        <w:tc>
          <w:tcPr>
            <w:tcW w:w="1418" w:type="dxa"/>
            <w:shd w:val="clear" w:color="auto" w:fill="auto"/>
          </w:tcPr>
          <w:p w:rsidR="00841FDA" w:rsidRPr="00841FDA" w:rsidRDefault="00841FDA" w:rsidP="00350B1E">
            <w:pPr>
              <w:spacing w:line="259" w:lineRule="auto"/>
              <w:jc w:val="center"/>
              <w:rPr>
                <w:rFonts w:eastAsiaTheme="minorHAnsi"/>
                <w:b/>
                <w:lang w:eastAsia="en-US"/>
              </w:rPr>
            </w:pPr>
            <w:r w:rsidRPr="00841FDA">
              <w:rPr>
                <w:rFonts w:eastAsiaTheme="minorHAnsi"/>
                <w:b/>
                <w:lang w:eastAsia="en-US"/>
              </w:rPr>
              <w:t>Дата</w:t>
            </w:r>
          </w:p>
          <w:p w:rsidR="00841FDA" w:rsidRPr="00841FDA" w:rsidRDefault="00841FDA" w:rsidP="00350B1E">
            <w:pPr>
              <w:spacing w:line="259" w:lineRule="auto"/>
              <w:jc w:val="center"/>
              <w:rPr>
                <w:rFonts w:eastAsiaTheme="minorHAnsi"/>
                <w:b/>
                <w:lang w:eastAsia="en-US"/>
              </w:rPr>
            </w:pPr>
            <w:r w:rsidRPr="00841FDA">
              <w:rPr>
                <w:rFonts w:eastAsiaTheme="minorHAnsi"/>
                <w:b/>
                <w:lang w:eastAsia="en-US"/>
              </w:rPr>
              <w:t>окончания</w:t>
            </w:r>
          </w:p>
          <w:p w:rsidR="00841FDA" w:rsidRPr="00841FDA" w:rsidRDefault="00841FDA" w:rsidP="00841FDA">
            <w:pPr>
              <w:suppressAutoHyphens/>
              <w:autoSpaceDE w:val="0"/>
              <w:autoSpaceDN w:val="0"/>
              <w:adjustRightInd w:val="0"/>
              <w:jc w:val="center"/>
              <w:rPr>
                <w:b/>
              </w:rPr>
            </w:pPr>
            <w:r w:rsidRPr="00841FDA">
              <w:rPr>
                <w:rFonts w:eastAsiaTheme="minorHAnsi"/>
                <w:b/>
                <w:lang w:eastAsia="en-US"/>
              </w:rPr>
              <w:t>работ</w:t>
            </w: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pPr>
            <w:r w:rsidRPr="00841FDA">
              <w:t>1</w:t>
            </w:r>
          </w:p>
        </w:tc>
        <w:tc>
          <w:tcPr>
            <w:tcW w:w="3119" w:type="dxa"/>
            <w:shd w:val="clear" w:color="auto" w:fill="auto"/>
          </w:tcPr>
          <w:p w:rsidR="00841FDA" w:rsidRPr="00841FDA" w:rsidRDefault="00841FDA" w:rsidP="00841FDA">
            <w:pPr>
              <w:suppressAutoHyphens/>
              <w:autoSpaceDE w:val="0"/>
              <w:autoSpaceDN w:val="0"/>
              <w:adjustRightInd w:val="0"/>
              <w:jc w:val="both"/>
            </w:pPr>
            <w:r w:rsidRPr="00841FDA">
              <w:rPr>
                <w:rFonts w:eastAsiaTheme="minorHAnsi"/>
                <w:lang w:eastAsia="en-US"/>
              </w:rPr>
              <w:t>г. Мелеуз, ул. Воровского, 2</w:t>
            </w:r>
          </w:p>
        </w:tc>
        <w:tc>
          <w:tcPr>
            <w:tcW w:w="3544" w:type="dxa"/>
            <w:shd w:val="clear" w:color="auto" w:fill="auto"/>
          </w:tcPr>
          <w:p w:rsidR="00841FDA" w:rsidRPr="00841FDA" w:rsidRDefault="00D70A28" w:rsidP="00841FDA">
            <w:pPr>
              <w:suppressAutoHyphens/>
              <w:autoSpaceDE w:val="0"/>
              <w:autoSpaceDN w:val="0"/>
              <w:adjustRightInd w:val="0"/>
              <w:jc w:val="center"/>
            </w:pPr>
            <w:r w:rsidRPr="00841FDA">
              <w:t>Установк</w:t>
            </w:r>
            <w:r>
              <w:t>а д</w:t>
            </w:r>
            <w:r w:rsidR="00841FDA" w:rsidRPr="00841FDA">
              <w:t>вер</w:t>
            </w:r>
            <w:r>
              <w:t>и</w:t>
            </w:r>
            <w:r w:rsidR="00841FDA" w:rsidRPr="00841FDA">
              <w:t xml:space="preserve"> противопожарн</w:t>
            </w:r>
            <w:r w:rsidR="00E035E5">
              <w:t>ой</w:t>
            </w:r>
          </w:p>
          <w:p w:rsidR="00841FDA" w:rsidRPr="00841FDA" w:rsidRDefault="00E035E5" w:rsidP="00D70A28">
            <w:pPr>
              <w:suppressAutoHyphens/>
              <w:autoSpaceDE w:val="0"/>
              <w:autoSpaceDN w:val="0"/>
              <w:adjustRightInd w:val="0"/>
              <w:jc w:val="center"/>
            </w:pPr>
            <w:r>
              <w:t>однопольной</w:t>
            </w:r>
          </w:p>
        </w:tc>
        <w:tc>
          <w:tcPr>
            <w:tcW w:w="992" w:type="dxa"/>
            <w:shd w:val="clear" w:color="auto" w:fill="auto"/>
          </w:tcPr>
          <w:p w:rsidR="00841FDA" w:rsidRPr="00841FDA" w:rsidRDefault="00841FDA" w:rsidP="00841FDA">
            <w:pPr>
              <w:suppressAutoHyphens/>
              <w:autoSpaceDE w:val="0"/>
              <w:autoSpaceDN w:val="0"/>
              <w:adjustRightInd w:val="0"/>
              <w:jc w:val="center"/>
            </w:pPr>
            <w:r w:rsidRPr="00841FDA">
              <w:t>1</w:t>
            </w:r>
          </w:p>
        </w:tc>
        <w:tc>
          <w:tcPr>
            <w:tcW w:w="1417" w:type="dxa"/>
            <w:vMerge w:val="restart"/>
            <w:shd w:val="clear" w:color="auto" w:fill="auto"/>
          </w:tcPr>
          <w:p w:rsidR="00841FDA" w:rsidRPr="00841FDA" w:rsidRDefault="00841FDA" w:rsidP="00841FDA">
            <w:pPr>
              <w:spacing w:after="160" w:line="259" w:lineRule="auto"/>
              <w:rPr>
                <w:rFonts w:eastAsiaTheme="minorHAnsi"/>
                <w:lang w:eastAsia="en-US"/>
              </w:rPr>
            </w:pPr>
            <w:r w:rsidRPr="00841FDA">
              <w:rPr>
                <w:rFonts w:eastAsiaTheme="minorHAnsi"/>
                <w:lang w:eastAsia="en-US"/>
              </w:rPr>
              <w:t xml:space="preserve">В течение </w:t>
            </w:r>
          </w:p>
          <w:p w:rsidR="00841FDA" w:rsidRPr="00841FDA" w:rsidRDefault="00841FDA" w:rsidP="00841FDA">
            <w:pPr>
              <w:suppressAutoHyphens/>
              <w:autoSpaceDE w:val="0"/>
              <w:autoSpaceDN w:val="0"/>
              <w:adjustRightInd w:val="0"/>
              <w:jc w:val="center"/>
            </w:pPr>
            <w:r w:rsidRPr="00841FDA">
              <w:rPr>
                <w:rFonts w:eastAsiaTheme="minorHAnsi"/>
                <w:lang w:eastAsia="en-US"/>
              </w:rPr>
              <w:t>5 (пяти)</w:t>
            </w:r>
            <w:r w:rsidRPr="00841FDA">
              <w:rPr>
                <w:rFonts w:eastAsiaTheme="minorHAnsi"/>
                <w:b/>
                <w:lang w:eastAsia="en-US"/>
              </w:rPr>
              <w:t xml:space="preserve"> </w:t>
            </w:r>
            <w:r w:rsidRPr="00841FDA">
              <w:rPr>
                <w:rFonts w:eastAsiaTheme="minorHAnsi"/>
                <w:lang w:eastAsia="en-US"/>
              </w:rPr>
              <w:t>календарных дней с даты подписания договора</w:t>
            </w:r>
          </w:p>
        </w:tc>
        <w:tc>
          <w:tcPr>
            <w:tcW w:w="1418" w:type="dxa"/>
            <w:vMerge w:val="restart"/>
            <w:shd w:val="clear" w:color="auto" w:fill="auto"/>
          </w:tcPr>
          <w:p w:rsidR="00841FDA" w:rsidRPr="00841FDA" w:rsidRDefault="00841FDA" w:rsidP="00841FDA">
            <w:pPr>
              <w:suppressAutoHyphens/>
              <w:autoSpaceDE w:val="0"/>
              <w:autoSpaceDN w:val="0"/>
              <w:adjustRightInd w:val="0"/>
              <w:jc w:val="center"/>
            </w:pPr>
            <w:r w:rsidRPr="00841FDA">
              <w:rPr>
                <w:rFonts w:eastAsiaTheme="minorHAnsi"/>
                <w:lang w:eastAsia="en-US"/>
              </w:rPr>
              <w:t>Не более 30 календарных дней с даты подписания договора</w:t>
            </w: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41FDA" w:rsidRPr="00841FDA" w:rsidRDefault="00841FDA" w:rsidP="00841FDA">
            <w:pPr>
              <w:spacing w:after="160" w:line="259" w:lineRule="auto"/>
              <w:rPr>
                <w:rFonts w:eastAsiaTheme="minorHAnsi"/>
                <w:color w:val="000000"/>
                <w:lang w:eastAsia="en-US"/>
              </w:rPr>
            </w:pPr>
            <w:r w:rsidRPr="00841FDA">
              <w:rPr>
                <w:rFonts w:eastAsiaTheme="minorHAnsi"/>
                <w:lang w:eastAsia="en-US"/>
              </w:rPr>
              <w:t>с. Бакалы, ул. Мостовая, 4</w:t>
            </w:r>
          </w:p>
        </w:tc>
        <w:tc>
          <w:tcPr>
            <w:tcW w:w="3544" w:type="dxa"/>
            <w:shd w:val="clear" w:color="auto" w:fill="auto"/>
          </w:tcPr>
          <w:p w:rsidR="00841FDA" w:rsidRPr="00841FDA" w:rsidRDefault="00D70A28" w:rsidP="00D70A28">
            <w:pPr>
              <w:spacing w:after="160" w:line="259" w:lineRule="auto"/>
              <w:jc w:val="center"/>
              <w:rPr>
                <w:rFonts w:eastAsiaTheme="minorHAnsi"/>
                <w:lang w:eastAsia="en-US"/>
              </w:rPr>
            </w:pPr>
            <w:r w:rsidRPr="00D70A28">
              <w:t xml:space="preserve">Установка </w:t>
            </w:r>
            <w:r>
              <w:t>л</w:t>
            </w:r>
            <w:r w:rsidR="00841FDA" w:rsidRPr="00841FDA">
              <w:t>юк</w:t>
            </w:r>
            <w:r>
              <w:t xml:space="preserve">а противопожарного </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3</w:t>
            </w:r>
          </w:p>
        </w:tc>
        <w:tc>
          <w:tcPr>
            <w:tcW w:w="3119" w:type="dxa"/>
            <w:tcBorders>
              <w:top w:val="nil"/>
              <w:left w:val="single" w:sz="4" w:space="0" w:color="auto"/>
              <w:bottom w:val="single" w:sz="4" w:space="0" w:color="auto"/>
              <w:right w:val="single" w:sz="4" w:space="0" w:color="auto"/>
            </w:tcBorders>
            <w:shd w:val="clear" w:color="auto" w:fill="auto"/>
          </w:tcPr>
          <w:p w:rsidR="00841FDA" w:rsidRPr="00841FDA" w:rsidRDefault="00841FDA" w:rsidP="00841FDA">
            <w:pPr>
              <w:spacing w:after="160" w:line="259" w:lineRule="auto"/>
              <w:rPr>
                <w:rFonts w:eastAsiaTheme="minorHAnsi"/>
                <w:color w:val="000000"/>
                <w:lang w:eastAsia="en-US"/>
              </w:rPr>
            </w:pPr>
            <w:r w:rsidRPr="00841FDA">
              <w:rPr>
                <w:rFonts w:eastAsiaTheme="minorHAnsi"/>
                <w:color w:val="000000"/>
                <w:lang w:eastAsia="en-US"/>
              </w:rPr>
              <w:t>с. Новобелокатай, ул. Советская, 12а</w:t>
            </w:r>
          </w:p>
        </w:tc>
        <w:tc>
          <w:tcPr>
            <w:tcW w:w="3544" w:type="dxa"/>
            <w:shd w:val="clear" w:color="auto" w:fill="auto"/>
          </w:tcPr>
          <w:p w:rsidR="00841FDA" w:rsidRPr="00841FDA" w:rsidRDefault="00D70A28" w:rsidP="00841FDA">
            <w:pPr>
              <w:spacing w:after="160" w:line="259" w:lineRule="auto"/>
              <w:jc w:val="center"/>
              <w:rPr>
                <w:rFonts w:eastAsiaTheme="minorHAnsi"/>
                <w:lang w:eastAsia="en-US"/>
              </w:rPr>
            </w:pPr>
            <w:r w:rsidRPr="00D70A28">
              <w:t xml:space="preserve">Установка </w:t>
            </w:r>
            <w:r>
              <w:t>л</w:t>
            </w:r>
            <w:r w:rsidRPr="00841FDA">
              <w:t>юк</w:t>
            </w:r>
            <w:r>
              <w:t>а противопожарного</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rPr>
          <w:trHeight w:val="394"/>
        </w:trPr>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4</w:t>
            </w:r>
          </w:p>
        </w:tc>
        <w:tc>
          <w:tcPr>
            <w:tcW w:w="3119" w:type="dxa"/>
            <w:shd w:val="clear" w:color="auto" w:fill="auto"/>
          </w:tcPr>
          <w:p w:rsidR="00841FDA" w:rsidRPr="00841FDA" w:rsidRDefault="00841FDA" w:rsidP="00841FDA">
            <w:pPr>
              <w:spacing w:after="160" w:line="259" w:lineRule="auto"/>
              <w:rPr>
                <w:rFonts w:eastAsiaTheme="minorHAnsi"/>
                <w:color w:val="000000"/>
                <w:lang w:eastAsia="en-US"/>
              </w:rPr>
            </w:pPr>
            <w:r w:rsidRPr="00841FDA">
              <w:rPr>
                <w:rFonts w:eastAsiaTheme="minorHAnsi"/>
                <w:color w:val="000000"/>
                <w:lang w:eastAsia="en-US"/>
              </w:rPr>
              <w:t>с. Новобелокатай, ул. Советская, 12а</w:t>
            </w:r>
          </w:p>
        </w:tc>
        <w:tc>
          <w:tcPr>
            <w:tcW w:w="3544" w:type="dxa"/>
            <w:shd w:val="clear" w:color="auto" w:fill="auto"/>
          </w:tcPr>
          <w:p w:rsidR="00D70A28" w:rsidRPr="00841FDA" w:rsidRDefault="00D70A28" w:rsidP="00D70A28">
            <w:pPr>
              <w:suppressAutoHyphens/>
              <w:autoSpaceDE w:val="0"/>
              <w:autoSpaceDN w:val="0"/>
              <w:adjustRightInd w:val="0"/>
              <w:jc w:val="center"/>
            </w:pPr>
            <w:r w:rsidRPr="00841FDA">
              <w:t>Установк</w:t>
            </w:r>
            <w:r>
              <w:t>а д</w:t>
            </w:r>
            <w:r w:rsidRPr="00841FDA">
              <w:t>вер</w:t>
            </w:r>
            <w:r>
              <w:t>и</w:t>
            </w:r>
            <w:r w:rsidRPr="00841FDA">
              <w:t xml:space="preserve"> противопожарн</w:t>
            </w:r>
            <w:r w:rsidR="00E035E5">
              <w:t>ой</w:t>
            </w:r>
          </w:p>
          <w:p w:rsidR="00841FDA" w:rsidRPr="00841FDA" w:rsidRDefault="00D70A28" w:rsidP="00D70A28">
            <w:pPr>
              <w:spacing w:after="160" w:line="259" w:lineRule="auto"/>
              <w:jc w:val="center"/>
              <w:rPr>
                <w:rFonts w:eastAsiaTheme="minorHAnsi"/>
                <w:lang w:eastAsia="en-US"/>
              </w:rPr>
            </w:pPr>
            <w:r>
              <w:t>однопольной</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7</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rPr>
          <w:trHeight w:val="133"/>
        </w:trPr>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841FDA" w:rsidRPr="00841FDA" w:rsidRDefault="00841FDA" w:rsidP="00841FDA">
            <w:pPr>
              <w:spacing w:after="160" w:line="259" w:lineRule="auto"/>
              <w:rPr>
                <w:rFonts w:eastAsiaTheme="minorHAnsi"/>
                <w:color w:val="000000"/>
                <w:lang w:eastAsia="en-US"/>
              </w:rPr>
            </w:pPr>
            <w:r w:rsidRPr="00841FDA">
              <w:rPr>
                <w:rFonts w:eastAsiaTheme="minorHAnsi"/>
                <w:lang w:eastAsia="en-US"/>
              </w:rPr>
              <w:t>с. Бижбуляк, ул. Центральная, 50а</w:t>
            </w:r>
          </w:p>
        </w:tc>
        <w:tc>
          <w:tcPr>
            <w:tcW w:w="3544" w:type="dxa"/>
            <w:shd w:val="clear" w:color="auto" w:fill="auto"/>
          </w:tcPr>
          <w:p w:rsidR="00D70A28" w:rsidRPr="00841FDA" w:rsidRDefault="00D70A28" w:rsidP="00D70A28">
            <w:pPr>
              <w:suppressAutoHyphens/>
              <w:autoSpaceDE w:val="0"/>
              <w:autoSpaceDN w:val="0"/>
              <w:adjustRightInd w:val="0"/>
              <w:jc w:val="center"/>
            </w:pPr>
            <w:r w:rsidRPr="00841FDA">
              <w:t>Установк</w:t>
            </w:r>
            <w:r>
              <w:t>а д</w:t>
            </w:r>
            <w:r w:rsidRPr="00841FDA">
              <w:t>вер</w:t>
            </w:r>
            <w:r>
              <w:t>и</w:t>
            </w:r>
            <w:r w:rsidRPr="00841FDA">
              <w:t xml:space="preserve"> противопожарн</w:t>
            </w:r>
            <w:r w:rsidR="00E035E5">
              <w:t>ой</w:t>
            </w:r>
          </w:p>
          <w:p w:rsidR="00841FDA" w:rsidRPr="00841FDA" w:rsidRDefault="00D70A28" w:rsidP="00D70A28">
            <w:pPr>
              <w:suppressAutoHyphens/>
              <w:autoSpaceDE w:val="0"/>
              <w:autoSpaceDN w:val="0"/>
              <w:adjustRightInd w:val="0"/>
              <w:jc w:val="center"/>
            </w:pPr>
            <w:r>
              <w:t>однопольной</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rPr>
          <w:trHeight w:val="377"/>
        </w:trPr>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6</w:t>
            </w:r>
          </w:p>
        </w:tc>
        <w:tc>
          <w:tcPr>
            <w:tcW w:w="3119" w:type="dxa"/>
            <w:tcBorders>
              <w:top w:val="nil"/>
              <w:left w:val="single" w:sz="4" w:space="0" w:color="auto"/>
              <w:bottom w:val="single" w:sz="4" w:space="0" w:color="auto"/>
              <w:right w:val="single" w:sz="4" w:space="0" w:color="auto"/>
            </w:tcBorders>
            <w:shd w:val="clear" w:color="auto" w:fill="auto"/>
          </w:tcPr>
          <w:p w:rsidR="00841FDA" w:rsidRPr="00841FDA" w:rsidRDefault="00841FDA" w:rsidP="00841FDA">
            <w:pPr>
              <w:suppressAutoHyphens/>
              <w:autoSpaceDE w:val="0"/>
              <w:autoSpaceDN w:val="0"/>
              <w:adjustRightInd w:val="0"/>
              <w:jc w:val="both"/>
            </w:pPr>
            <w:r w:rsidRPr="00841FDA">
              <w:rPr>
                <w:rFonts w:eastAsiaTheme="minorHAnsi"/>
                <w:lang w:eastAsia="en-US"/>
              </w:rPr>
              <w:t>г. Бирск, ул. Бурновская, 10</w:t>
            </w:r>
          </w:p>
        </w:tc>
        <w:tc>
          <w:tcPr>
            <w:tcW w:w="3544" w:type="dxa"/>
            <w:shd w:val="clear" w:color="auto" w:fill="auto"/>
          </w:tcPr>
          <w:p w:rsidR="00D70A28" w:rsidRPr="00841FDA" w:rsidRDefault="00D70A28" w:rsidP="00D70A28">
            <w:pPr>
              <w:suppressAutoHyphens/>
              <w:autoSpaceDE w:val="0"/>
              <w:autoSpaceDN w:val="0"/>
              <w:adjustRightInd w:val="0"/>
              <w:jc w:val="center"/>
            </w:pPr>
            <w:r w:rsidRPr="00841FDA">
              <w:t>Установк</w:t>
            </w:r>
            <w:r>
              <w:t>а д</w:t>
            </w:r>
            <w:r w:rsidRPr="00841FDA">
              <w:t>вер</w:t>
            </w:r>
            <w:r>
              <w:t>и</w:t>
            </w:r>
            <w:r w:rsidRPr="00841FDA">
              <w:t xml:space="preserve"> противопожарн</w:t>
            </w:r>
            <w:r w:rsidR="00E035E5">
              <w:t>ой</w:t>
            </w:r>
          </w:p>
          <w:p w:rsidR="00841FDA" w:rsidRPr="00841FDA" w:rsidRDefault="00D70A28" w:rsidP="00D70A28">
            <w:pPr>
              <w:suppressAutoHyphens/>
              <w:autoSpaceDE w:val="0"/>
              <w:autoSpaceDN w:val="0"/>
              <w:adjustRightInd w:val="0"/>
              <w:jc w:val="center"/>
            </w:pPr>
            <w:r>
              <w:t>однопольной</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D70A28">
        <w:trPr>
          <w:trHeight w:val="1409"/>
        </w:trPr>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7</w:t>
            </w:r>
          </w:p>
        </w:tc>
        <w:tc>
          <w:tcPr>
            <w:tcW w:w="3119" w:type="dxa"/>
            <w:shd w:val="clear" w:color="auto" w:fill="auto"/>
          </w:tcPr>
          <w:p w:rsidR="00841FDA" w:rsidRPr="00841FDA" w:rsidRDefault="00841FDA" w:rsidP="00841FDA">
            <w:pPr>
              <w:suppressAutoHyphens/>
              <w:autoSpaceDE w:val="0"/>
              <w:autoSpaceDN w:val="0"/>
              <w:adjustRightInd w:val="0"/>
              <w:jc w:val="both"/>
            </w:pPr>
            <w:r w:rsidRPr="00841FDA">
              <w:t>г. Уфа, ул. Ленина, 30</w:t>
            </w:r>
          </w:p>
        </w:tc>
        <w:tc>
          <w:tcPr>
            <w:tcW w:w="3544" w:type="dxa"/>
            <w:shd w:val="clear" w:color="auto" w:fill="auto"/>
          </w:tcPr>
          <w:p w:rsidR="00841FDA" w:rsidRPr="00841FDA" w:rsidRDefault="00D70A28" w:rsidP="00D70A28">
            <w:pPr>
              <w:suppressAutoHyphens/>
              <w:autoSpaceDE w:val="0"/>
              <w:autoSpaceDN w:val="0"/>
              <w:adjustRightInd w:val="0"/>
              <w:jc w:val="center"/>
            </w:pPr>
            <w:r w:rsidRPr="00841FDA">
              <w:t>Установк</w:t>
            </w:r>
            <w:r>
              <w:t>а д</w:t>
            </w:r>
            <w:r w:rsidRPr="00841FDA">
              <w:t>вер</w:t>
            </w:r>
            <w:r>
              <w:t>и</w:t>
            </w:r>
            <w:r w:rsidR="00841FDA" w:rsidRPr="00841FDA">
              <w:t xml:space="preserve"> противопожарн</w:t>
            </w:r>
            <w:r>
              <w:t>ой</w:t>
            </w:r>
            <w:r w:rsidR="00841FDA" w:rsidRPr="00841FDA">
              <w:t xml:space="preserve"> двупольн</w:t>
            </w:r>
            <w:r>
              <w:t>ой</w:t>
            </w:r>
            <w:r w:rsidR="00841FDA" w:rsidRPr="00841FDA">
              <w:t xml:space="preserve"> (с установкой)</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10</w:t>
            </w:r>
          </w:p>
          <w:p w:rsidR="00841FDA" w:rsidRPr="00841FDA" w:rsidRDefault="00841FDA" w:rsidP="00841FDA">
            <w:pPr>
              <w:suppressAutoHyphens/>
              <w:autoSpaceDE w:val="0"/>
              <w:autoSpaceDN w:val="0"/>
              <w:adjustRightInd w:val="0"/>
              <w:jc w:val="center"/>
              <w:rPr>
                <w:lang w:val="en-US"/>
              </w:rPr>
            </w:pPr>
          </w:p>
          <w:p w:rsidR="00841FDA" w:rsidRPr="00841FDA" w:rsidRDefault="00841FDA" w:rsidP="00841FDA">
            <w:pPr>
              <w:suppressAutoHyphens/>
              <w:autoSpaceDE w:val="0"/>
              <w:autoSpaceDN w:val="0"/>
              <w:adjustRightInd w:val="0"/>
              <w:jc w:val="center"/>
              <w:rPr>
                <w:lang w:val="en-US"/>
              </w:rPr>
            </w:pPr>
          </w:p>
          <w:p w:rsidR="00841FDA" w:rsidRPr="00841FDA" w:rsidRDefault="00841FDA" w:rsidP="00841FDA">
            <w:pPr>
              <w:suppressAutoHyphens/>
              <w:autoSpaceDE w:val="0"/>
              <w:autoSpaceDN w:val="0"/>
              <w:adjustRightInd w:val="0"/>
              <w:jc w:val="center"/>
              <w:rPr>
                <w:lang w:val="en-US"/>
              </w:rPr>
            </w:pPr>
          </w:p>
          <w:p w:rsidR="00841FDA" w:rsidRPr="00841FDA" w:rsidRDefault="00841FDA" w:rsidP="00841FDA">
            <w:pPr>
              <w:suppressAutoHyphens/>
              <w:autoSpaceDE w:val="0"/>
              <w:autoSpaceDN w:val="0"/>
              <w:adjustRightInd w:val="0"/>
              <w:jc w:val="center"/>
              <w:rPr>
                <w:lang w:val="en-US"/>
              </w:rPr>
            </w:pP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8</w:t>
            </w:r>
          </w:p>
        </w:tc>
        <w:tc>
          <w:tcPr>
            <w:tcW w:w="3119" w:type="dxa"/>
            <w:shd w:val="clear" w:color="auto" w:fill="auto"/>
          </w:tcPr>
          <w:p w:rsidR="00841FDA" w:rsidRPr="00841FDA" w:rsidRDefault="00841FDA" w:rsidP="00841FDA">
            <w:pPr>
              <w:suppressAutoHyphens/>
              <w:autoSpaceDE w:val="0"/>
              <w:autoSpaceDN w:val="0"/>
              <w:adjustRightInd w:val="0"/>
              <w:jc w:val="both"/>
              <w:rPr>
                <w:lang w:val="en-US"/>
              </w:rPr>
            </w:pPr>
            <w:r w:rsidRPr="00841FDA">
              <w:t>г. Уфа, ул. Ленина, 30/</w:t>
            </w:r>
            <w:r w:rsidRPr="00841FDA">
              <w:rPr>
                <w:lang w:val="en-US"/>
              </w:rPr>
              <w:t>1</w:t>
            </w:r>
          </w:p>
        </w:tc>
        <w:tc>
          <w:tcPr>
            <w:tcW w:w="3544" w:type="dxa"/>
            <w:shd w:val="clear" w:color="auto" w:fill="auto"/>
          </w:tcPr>
          <w:p w:rsidR="00D70A28" w:rsidRDefault="00D70A28" w:rsidP="00D70A28">
            <w:pPr>
              <w:suppressAutoHyphens/>
              <w:autoSpaceDE w:val="0"/>
              <w:autoSpaceDN w:val="0"/>
              <w:adjustRightInd w:val="0"/>
              <w:jc w:val="center"/>
            </w:pPr>
            <w:r w:rsidRPr="00841FDA">
              <w:t>Установк</w:t>
            </w:r>
            <w:r>
              <w:t>а д</w:t>
            </w:r>
            <w:r w:rsidRPr="00841FDA">
              <w:t>вер</w:t>
            </w:r>
            <w:r>
              <w:t>и</w:t>
            </w:r>
            <w:r w:rsidRPr="00841FDA">
              <w:t xml:space="preserve"> </w:t>
            </w:r>
            <w:r>
              <w:t>противопожарной однопольной</w:t>
            </w:r>
          </w:p>
          <w:p w:rsidR="00D70A28" w:rsidRDefault="00D70A28" w:rsidP="00D70A28">
            <w:pPr>
              <w:suppressAutoHyphens/>
              <w:autoSpaceDE w:val="0"/>
              <w:autoSpaceDN w:val="0"/>
              <w:adjustRightInd w:val="0"/>
            </w:pPr>
          </w:p>
          <w:p w:rsidR="00D70A28" w:rsidRDefault="00D70A28" w:rsidP="00841FDA">
            <w:pPr>
              <w:suppressAutoHyphens/>
              <w:autoSpaceDE w:val="0"/>
              <w:autoSpaceDN w:val="0"/>
              <w:adjustRightInd w:val="0"/>
              <w:jc w:val="center"/>
            </w:pPr>
            <w:r>
              <w:t>Установка двери</w:t>
            </w:r>
            <w:r w:rsidR="00841FDA" w:rsidRPr="00841FDA">
              <w:t xml:space="preserve"> противопожарн</w:t>
            </w:r>
            <w:r>
              <w:t>ой</w:t>
            </w:r>
            <w:r w:rsidR="00841FDA" w:rsidRPr="00841FDA">
              <w:t xml:space="preserve"> двупольн</w:t>
            </w:r>
            <w:r w:rsidR="00E035E5">
              <w:t>ой</w:t>
            </w:r>
            <w:r w:rsidR="00841FDA" w:rsidRPr="00841FDA">
              <w:t xml:space="preserve"> </w:t>
            </w:r>
          </w:p>
          <w:p w:rsidR="00D70A28" w:rsidRDefault="00D70A28" w:rsidP="00841FDA">
            <w:pPr>
              <w:suppressAutoHyphens/>
              <w:autoSpaceDE w:val="0"/>
              <w:autoSpaceDN w:val="0"/>
              <w:adjustRightInd w:val="0"/>
              <w:jc w:val="center"/>
            </w:pPr>
          </w:p>
          <w:p w:rsidR="00841FDA" w:rsidRPr="00841FDA" w:rsidRDefault="00D70A28" w:rsidP="00D70A28">
            <w:pPr>
              <w:suppressAutoHyphens/>
              <w:autoSpaceDE w:val="0"/>
              <w:autoSpaceDN w:val="0"/>
              <w:adjustRightInd w:val="0"/>
              <w:jc w:val="center"/>
            </w:pPr>
            <w:r>
              <w:t xml:space="preserve">Установка </w:t>
            </w:r>
            <w:r w:rsidRPr="00841FDA">
              <w:t>люк</w:t>
            </w:r>
            <w:r>
              <w:t>а</w:t>
            </w:r>
            <w:r w:rsidRPr="00841FDA">
              <w:t xml:space="preserve"> </w:t>
            </w:r>
            <w:r>
              <w:t>противопожарного</w:t>
            </w:r>
          </w:p>
        </w:tc>
        <w:tc>
          <w:tcPr>
            <w:tcW w:w="992"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9</w:t>
            </w:r>
          </w:p>
          <w:p w:rsidR="00841FDA" w:rsidRPr="00841FDA" w:rsidRDefault="00841FDA" w:rsidP="00841FDA">
            <w:pPr>
              <w:suppressAutoHyphens/>
              <w:autoSpaceDE w:val="0"/>
              <w:autoSpaceDN w:val="0"/>
              <w:adjustRightInd w:val="0"/>
              <w:jc w:val="center"/>
              <w:rPr>
                <w:lang w:val="en-US"/>
              </w:rPr>
            </w:pPr>
          </w:p>
          <w:p w:rsidR="00841FDA" w:rsidRPr="00841FDA" w:rsidRDefault="00841FDA" w:rsidP="00841FDA">
            <w:pPr>
              <w:suppressAutoHyphens/>
              <w:autoSpaceDE w:val="0"/>
              <w:autoSpaceDN w:val="0"/>
              <w:adjustRightInd w:val="0"/>
              <w:jc w:val="center"/>
              <w:rPr>
                <w:lang w:val="en-US"/>
              </w:rPr>
            </w:pPr>
          </w:p>
          <w:p w:rsidR="00841FDA" w:rsidRPr="00841FDA" w:rsidRDefault="00841FDA" w:rsidP="00841FDA">
            <w:pPr>
              <w:suppressAutoHyphens/>
              <w:autoSpaceDE w:val="0"/>
              <w:autoSpaceDN w:val="0"/>
              <w:adjustRightInd w:val="0"/>
              <w:jc w:val="center"/>
            </w:pPr>
            <w:r w:rsidRPr="00841FDA">
              <w:rPr>
                <w:lang w:val="en-US"/>
              </w:rPr>
              <w:t>10</w:t>
            </w:r>
            <w:r w:rsidRPr="00841FDA">
              <w:t xml:space="preserve">  </w:t>
            </w:r>
          </w:p>
          <w:p w:rsidR="00841FDA" w:rsidRPr="00841FDA" w:rsidRDefault="00841FDA" w:rsidP="00841FDA">
            <w:pPr>
              <w:suppressAutoHyphens/>
              <w:autoSpaceDE w:val="0"/>
              <w:autoSpaceDN w:val="0"/>
              <w:adjustRightInd w:val="0"/>
              <w:jc w:val="center"/>
            </w:pPr>
          </w:p>
          <w:p w:rsidR="00841FDA" w:rsidRPr="00841FDA" w:rsidRDefault="00841FDA" w:rsidP="00841FDA">
            <w:pPr>
              <w:suppressAutoHyphens/>
              <w:autoSpaceDE w:val="0"/>
              <w:autoSpaceDN w:val="0"/>
              <w:adjustRightInd w:val="0"/>
              <w:jc w:val="center"/>
            </w:pPr>
          </w:p>
          <w:p w:rsidR="00841FDA" w:rsidRPr="00841FDA" w:rsidRDefault="00841FDA" w:rsidP="00841FDA">
            <w:pPr>
              <w:suppressAutoHyphens/>
              <w:autoSpaceDE w:val="0"/>
              <w:autoSpaceDN w:val="0"/>
              <w:adjustRightInd w:val="0"/>
              <w:jc w:val="center"/>
              <w:rPr>
                <w:lang w:val="en-US"/>
              </w:rPr>
            </w:pPr>
            <w:r w:rsidRPr="00841FDA">
              <w:rPr>
                <w:lang w:val="en-US"/>
              </w:rPr>
              <w:t>1</w:t>
            </w:r>
          </w:p>
        </w:tc>
        <w:tc>
          <w:tcPr>
            <w:tcW w:w="1417" w:type="dxa"/>
            <w:vMerge/>
            <w:shd w:val="clear" w:color="auto" w:fill="auto"/>
          </w:tcPr>
          <w:p w:rsidR="00841FDA" w:rsidRPr="00841FDA" w:rsidRDefault="00841FDA" w:rsidP="00841FDA">
            <w:pPr>
              <w:suppressAutoHyphens/>
              <w:autoSpaceDE w:val="0"/>
              <w:autoSpaceDN w:val="0"/>
              <w:adjustRightInd w:val="0"/>
              <w:jc w:val="center"/>
            </w:pPr>
          </w:p>
        </w:tc>
        <w:tc>
          <w:tcPr>
            <w:tcW w:w="1418" w:type="dxa"/>
            <w:vMerge/>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9</w:t>
            </w:r>
          </w:p>
        </w:tc>
        <w:tc>
          <w:tcPr>
            <w:tcW w:w="3119" w:type="dxa"/>
            <w:shd w:val="clear" w:color="auto" w:fill="auto"/>
          </w:tcPr>
          <w:p w:rsidR="00841FDA" w:rsidRPr="00841FDA" w:rsidRDefault="00841FDA" w:rsidP="00841FDA">
            <w:pPr>
              <w:suppressAutoHyphens/>
              <w:autoSpaceDE w:val="0"/>
              <w:autoSpaceDN w:val="0"/>
              <w:adjustRightInd w:val="0"/>
              <w:jc w:val="both"/>
              <w:rPr>
                <w:lang w:val="en-US"/>
              </w:rPr>
            </w:pPr>
            <w:r w:rsidRPr="00841FDA">
              <w:rPr>
                <w:rFonts w:eastAsiaTheme="minorHAnsi"/>
                <w:lang w:eastAsia="en-US"/>
              </w:rPr>
              <w:t>г. Уфа, ул. Ленина, 32</w:t>
            </w:r>
          </w:p>
          <w:p w:rsidR="00841FDA" w:rsidRPr="00841FDA" w:rsidRDefault="00841FDA" w:rsidP="00841FDA">
            <w:pPr>
              <w:spacing w:after="160" w:line="259" w:lineRule="auto"/>
              <w:rPr>
                <w:lang w:val="en-US"/>
              </w:rPr>
            </w:pPr>
          </w:p>
        </w:tc>
        <w:tc>
          <w:tcPr>
            <w:tcW w:w="3544" w:type="dxa"/>
            <w:tcBorders>
              <w:top w:val="nil"/>
            </w:tcBorders>
            <w:shd w:val="clear" w:color="auto" w:fill="auto"/>
          </w:tcPr>
          <w:p w:rsidR="00D70A28" w:rsidRDefault="00D70A28" w:rsidP="00D70A28">
            <w:pPr>
              <w:suppressAutoHyphens/>
              <w:autoSpaceDE w:val="0"/>
              <w:autoSpaceDN w:val="0"/>
              <w:adjustRightInd w:val="0"/>
              <w:jc w:val="center"/>
            </w:pPr>
            <w:r>
              <w:t>Установка двери</w:t>
            </w:r>
            <w:r w:rsidRPr="00841FDA">
              <w:t xml:space="preserve"> противопожарн</w:t>
            </w:r>
            <w:r>
              <w:t>ой</w:t>
            </w:r>
            <w:r w:rsidRPr="00841FDA">
              <w:t xml:space="preserve"> двупольн</w:t>
            </w:r>
            <w:r w:rsidR="00E035E5">
              <w:t>ой</w:t>
            </w:r>
            <w:r w:rsidRPr="00841FDA">
              <w:t xml:space="preserve"> </w:t>
            </w:r>
          </w:p>
          <w:p w:rsidR="00841FDA" w:rsidRPr="00841FDA" w:rsidRDefault="00841FDA" w:rsidP="00841FDA">
            <w:pPr>
              <w:suppressAutoHyphens/>
              <w:autoSpaceDE w:val="0"/>
              <w:autoSpaceDN w:val="0"/>
              <w:adjustRightInd w:val="0"/>
              <w:jc w:val="center"/>
            </w:pPr>
          </w:p>
        </w:tc>
        <w:tc>
          <w:tcPr>
            <w:tcW w:w="992" w:type="dxa"/>
            <w:tcBorders>
              <w:top w:val="nil"/>
            </w:tcBorders>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5</w:t>
            </w:r>
          </w:p>
          <w:p w:rsidR="00841FDA" w:rsidRPr="00841FDA" w:rsidRDefault="00841FDA" w:rsidP="00841FDA">
            <w:pPr>
              <w:suppressAutoHyphens/>
              <w:autoSpaceDE w:val="0"/>
              <w:autoSpaceDN w:val="0"/>
              <w:adjustRightInd w:val="0"/>
              <w:rPr>
                <w:lang w:val="en-US"/>
              </w:rPr>
            </w:pPr>
          </w:p>
        </w:tc>
        <w:tc>
          <w:tcPr>
            <w:tcW w:w="1417" w:type="dxa"/>
            <w:vMerge w:val="restart"/>
            <w:tcBorders>
              <w:top w:val="nil"/>
            </w:tcBorders>
            <w:shd w:val="clear" w:color="auto" w:fill="auto"/>
          </w:tcPr>
          <w:p w:rsidR="00841FDA" w:rsidRPr="00841FDA" w:rsidRDefault="00841FDA" w:rsidP="00841FDA">
            <w:pPr>
              <w:suppressAutoHyphens/>
              <w:autoSpaceDE w:val="0"/>
              <w:autoSpaceDN w:val="0"/>
              <w:adjustRightInd w:val="0"/>
              <w:jc w:val="center"/>
            </w:pPr>
          </w:p>
        </w:tc>
        <w:tc>
          <w:tcPr>
            <w:tcW w:w="1418" w:type="dxa"/>
            <w:vMerge w:val="restart"/>
            <w:tcBorders>
              <w:top w:val="nil"/>
            </w:tcBorders>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lang w:val="en-US"/>
              </w:rPr>
            </w:pPr>
            <w:r w:rsidRPr="00841FDA">
              <w:rPr>
                <w:lang w:val="en-US"/>
              </w:rPr>
              <w:t>10</w:t>
            </w:r>
          </w:p>
        </w:tc>
        <w:tc>
          <w:tcPr>
            <w:tcW w:w="3119" w:type="dxa"/>
            <w:shd w:val="clear" w:color="auto" w:fill="auto"/>
          </w:tcPr>
          <w:p w:rsidR="00841FDA" w:rsidRPr="00841FDA" w:rsidRDefault="00841FDA" w:rsidP="00841FDA">
            <w:pPr>
              <w:suppressAutoHyphens/>
              <w:autoSpaceDE w:val="0"/>
              <w:autoSpaceDN w:val="0"/>
              <w:adjustRightInd w:val="0"/>
              <w:jc w:val="both"/>
              <w:rPr>
                <w:rFonts w:eastAsiaTheme="minorHAnsi"/>
                <w:lang w:eastAsia="en-US"/>
              </w:rPr>
            </w:pPr>
            <w:r w:rsidRPr="00841FDA">
              <w:rPr>
                <w:rFonts w:eastAsiaTheme="minorHAnsi"/>
                <w:lang w:eastAsia="en-US"/>
              </w:rPr>
              <w:t>г. Уфа, ул. Гагарина, 39/2</w:t>
            </w:r>
          </w:p>
        </w:tc>
        <w:tc>
          <w:tcPr>
            <w:tcW w:w="3544" w:type="dxa"/>
            <w:shd w:val="clear" w:color="auto" w:fill="auto"/>
          </w:tcPr>
          <w:p w:rsidR="00841FDA" w:rsidRPr="00841FDA" w:rsidRDefault="00C26121" w:rsidP="00C26121">
            <w:pPr>
              <w:suppressAutoHyphens/>
              <w:autoSpaceDE w:val="0"/>
              <w:autoSpaceDN w:val="0"/>
              <w:adjustRightInd w:val="0"/>
              <w:jc w:val="center"/>
            </w:pPr>
            <w:r>
              <w:t>Установка двери</w:t>
            </w:r>
            <w:r w:rsidRPr="00841FDA">
              <w:t xml:space="preserve"> противопожарн</w:t>
            </w:r>
            <w:r>
              <w:t>ой</w:t>
            </w:r>
            <w:r w:rsidRPr="00841FDA">
              <w:t xml:space="preserve"> двупольн</w:t>
            </w:r>
            <w:r w:rsidR="00E035E5">
              <w:t>ой</w:t>
            </w:r>
            <w:r w:rsidRPr="00841FDA">
              <w:t xml:space="preserve"> </w:t>
            </w:r>
          </w:p>
        </w:tc>
        <w:tc>
          <w:tcPr>
            <w:tcW w:w="992" w:type="dxa"/>
            <w:shd w:val="clear" w:color="auto" w:fill="auto"/>
          </w:tcPr>
          <w:p w:rsidR="00841FDA" w:rsidRPr="00841FDA" w:rsidRDefault="00841FDA" w:rsidP="00841FDA">
            <w:pPr>
              <w:suppressAutoHyphens/>
              <w:autoSpaceDE w:val="0"/>
              <w:autoSpaceDN w:val="0"/>
              <w:adjustRightInd w:val="0"/>
              <w:jc w:val="center"/>
            </w:pPr>
            <w:r w:rsidRPr="00841FDA">
              <w:t>2</w:t>
            </w:r>
          </w:p>
        </w:tc>
        <w:tc>
          <w:tcPr>
            <w:tcW w:w="1417"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c>
          <w:tcPr>
            <w:tcW w:w="1418"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pPr>
            <w:r w:rsidRPr="00841FDA">
              <w:t>11</w:t>
            </w:r>
          </w:p>
        </w:tc>
        <w:tc>
          <w:tcPr>
            <w:tcW w:w="3119" w:type="dxa"/>
            <w:shd w:val="clear" w:color="auto" w:fill="auto"/>
          </w:tcPr>
          <w:p w:rsidR="00841FDA" w:rsidRPr="00841FDA" w:rsidRDefault="00841FDA" w:rsidP="00841FDA">
            <w:pPr>
              <w:suppressAutoHyphens/>
              <w:autoSpaceDE w:val="0"/>
              <w:autoSpaceDN w:val="0"/>
              <w:adjustRightInd w:val="0"/>
              <w:jc w:val="both"/>
              <w:rPr>
                <w:rFonts w:eastAsiaTheme="minorHAnsi"/>
                <w:lang w:eastAsia="en-US"/>
              </w:rPr>
            </w:pPr>
            <w:r w:rsidRPr="00841FDA">
              <w:rPr>
                <w:rFonts w:eastAsiaTheme="minorHAnsi"/>
                <w:lang w:eastAsia="en-US"/>
              </w:rPr>
              <w:t>г. Уфа, ул. Кирова, 105</w:t>
            </w:r>
          </w:p>
        </w:tc>
        <w:tc>
          <w:tcPr>
            <w:tcW w:w="3544" w:type="dxa"/>
            <w:shd w:val="clear" w:color="auto" w:fill="auto"/>
          </w:tcPr>
          <w:p w:rsidR="00841FDA" w:rsidRPr="00841FDA" w:rsidRDefault="00C26121" w:rsidP="00C26121">
            <w:pPr>
              <w:suppressAutoHyphens/>
              <w:autoSpaceDE w:val="0"/>
              <w:autoSpaceDN w:val="0"/>
              <w:adjustRightInd w:val="0"/>
              <w:jc w:val="center"/>
            </w:pPr>
            <w:r>
              <w:t>Установка двери</w:t>
            </w:r>
            <w:r w:rsidRPr="00841FDA">
              <w:t xml:space="preserve"> противопожарн</w:t>
            </w:r>
            <w:r>
              <w:t>ой</w:t>
            </w:r>
            <w:r w:rsidRPr="00841FDA">
              <w:t xml:space="preserve"> двупольн</w:t>
            </w:r>
            <w:r w:rsidR="00E035E5">
              <w:t>ой</w:t>
            </w:r>
            <w:r w:rsidRPr="00841FDA">
              <w:t xml:space="preserve"> </w:t>
            </w:r>
          </w:p>
        </w:tc>
        <w:tc>
          <w:tcPr>
            <w:tcW w:w="992" w:type="dxa"/>
            <w:shd w:val="clear" w:color="auto" w:fill="auto"/>
          </w:tcPr>
          <w:p w:rsidR="00841FDA" w:rsidRPr="00841FDA" w:rsidRDefault="00841FDA" w:rsidP="00841FDA">
            <w:pPr>
              <w:suppressAutoHyphens/>
              <w:autoSpaceDE w:val="0"/>
              <w:autoSpaceDN w:val="0"/>
              <w:adjustRightInd w:val="0"/>
              <w:jc w:val="center"/>
            </w:pPr>
            <w:r w:rsidRPr="00841FDA">
              <w:t>7</w:t>
            </w:r>
          </w:p>
        </w:tc>
        <w:tc>
          <w:tcPr>
            <w:tcW w:w="1417"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c>
          <w:tcPr>
            <w:tcW w:w="1418"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pPr>
            <w:r w:rsidRPr="00841FDA">
              <w:t>12</w:t>
            </w:r>
          </w:p>
        </w:tc>
        <w:tc>
          <w:tcPr>
            <w:tcW w:w="3119" w:type="dxa"/>
            <w:shd w:val="clear" w:color="auto" w:fill="auto"/>
          </w:tcPr>
          <w:p w:rsidR="00841FDA" w:rsidRPr="00841FDA" w:rsidRDefault="00841FDA" w:rsidP="00841FDA">
            <w:pPr>
              <w:suppressAutoHyphens/>
              <w:autoSpaceDE w:val="0"/>
              <w:autoSpaceDN w:val="0"/>
              <w:adjustRightInd w:val="0"/>
              <w:jc w:val="both"/>
              <w:rPr>
                <w:rFonts w:eastAsiaTheme="minorHAnsi"/>
                <w:lang w:eastAsia="en-US"/>
              </w:rPr>
            </w:pPr>
            <w:r w:rsidRPr="00841FDA">
              <w:rPr>
                <w:rFonts w:eastAsiaTheme="minorHAnsi"/>
                <w:lang w:eastAsia="en-US"/>
              </w:rPr>
              <w:t>г. Уфа, ул. Рабкоров, 6/2</w:t>
            </w:r>
          </w:p>
        </w:tc>
        <w:tc>
          <w:tcPr>
            <w:tcW w:w="3544" w:type="dxa"/>
            <w:shd w:val="clear" w:color="auto" w:fill="auto"/>
          </w:tcPr>
          <w:p w:rsidR="00841FDA" w:rsidRPr="00841FDA" w:rsidRDefault="00C26121" w:rsidP="00C26121">
            <w:pPr>
              <w:suppressAutoHyphens/>
              <w:autoSpaceDE w:val="0"/>
              <w:autoSpaceDN w:val="0"/>
              <w:adjustRightInd w:val="0"/>
              <w:jc w:val="center"/>
            </w:pPr>
            <w:r>
              <w:t>Установка двери</w:t>
            </w:r>
            <w:r w:rsidRPr="00841FDA">
              <w:t xml:space="preserve"> противопожарн</w:t>
            </w:r>
            <w:r>
              <w:t>ой</w:t>
            </w:r>
            <w:r w:rsidRPr="00841FDA">
              <w:t xml:space="preserve"> двупольн</w:t>
            </w:r>
            <w:r w:rsidR="00E035E5">
              <w:t>ой</w:t>
            </w:r>
            <w:r w:rsidRPr="00841FDA">
              <w:t xml:space="preserve"> </w:t>
            </w:r>
          </w:p>
        </w:tc>
        <w:tc>
          <w:tcPr>
            <w:tcW w:w="992" w:type="dxa"/>
            <w:shd w:val="clear" w:color="auto" w:fill="auto"/>
          </w:tcPr>
          <w:p w:rsidR="00841FDA" w:rsidRPr="00841FDA" w:rsidRDefault="00841FDA" w:rsidP="00841FDA">
            <w:pPr>
              <w:suppressAutoHyphens/>
              <w:autoSpaceDE w:val="0"/>
              <w:autoSpaceDN w:val="0"/>
              <w:adjustRightInd w:val="0"/>
              <w:jc w:val="center"/>
            </w:pPr>
            <w:r w:rsidRPr="00841FDA">
              <w:t>2</w:t>
            </w:r>
          </w:p>
        </w:tc>
        <w:tc>
          <w:tcPr>
            <w:tcW w:w="1417"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c>
          <w:tcPr>
            <w:tcW w:w="1418" w:type="dxa"/>
            <w:vMerge/>
            <w:tcBorders>
              <w:top w:val="nil"/>
            </w:tcBorders>
            <w:shd w:val="clear" w:color="auto" w:fill="auto"/>
          </w:tcPr>
          <w:p w:rsidR="00841FDA" w:rsidRPr="00841FDA" w:rsidRDefault="00841FDA" w:rsidP="00841FDA">
            <w:pPr>
              <w:suppressAutoHyphens/>
              <w:autoSpaceDE w:val="0"/>
              <w:autoSpaceDN w:val="0"/>
              <w:adjustRightInd w:val="0"/>
              <w:jc w:val="center"/>
            </w:pPr>
          </w:p>
        </w:tc>
      </w:tr>
      <w:tr w:rsidR="00841FDA" w:rsidRPr="00841FDA" w:rsidTr="00350B1E">
        <w:tc>
          <w:tcPr>
            <w:tcW w:w="567" w:type="dxa"/>
            <w:shd w:val="clear" w:color="auto" w:fill="auto"/>
          </w:tcPr>
          <w:p w:rsidR="00841FDA" w:rsidRPr="00841FDA" w:rsidRDefault="00841FDA" w:rsidP="00841FDA">
            <w:pPr>
              <w:suppressAutoHyphens/>
              <w:autoSpaceDE w:val="0"/>
              <w:autoSpaceDN w:val="0"/>
              <w:adjustRightInd w:val="0"/>
              <w:jc w:val="center"/>
              <w:rPr>
                <w:b/>
              </w:rPr>
            </w:pPr>
          </w:p>
        </w:tc>
        <w:tc>
          <w:tcPr>
            <w:tcW w:w="3119" w:type="dxa"/>
            <w:shd w:val="clear" w:color="auto" w:fill="auto"/>
          </w:tcPr>
          <w:p w:rsidR="00841FDA" w:rsidRPr="00841FDA" w:rsidRDefault="00841FDA" w:rsidP="00512D82">
            <w:pPr>
              <w:suppressAutoHyphens/>
              <w:autoSpaceDE w:val="0"/>
              <w:autoSpaceDN w:val="0"/>
              <w:adjustRightInd w:val="0"/>
              <w:jc w:val="both"/>
              <w:rPr>
                <w:rFonts w:eastAsiaTheme="minorHAnsi"/>
                <w:b/>
                <w:lang w:eastAsia="en-US"/>
              </w:rPr>
            </w:pPr>
            <w:r w:rsidRPr="00841FDA">
              <w:rPr>
                <w:rFonts w:eastAsiaTheme="minorHAnsi"/>
                <w:b/>
                <w:lang w:eastAsia="en-US"/>
              </w:rPr>
              <w:t xml:space="preserve">Итого, </w:t>
            </w:r>
            <w:r w:rsidR="00512D82">
              <w:rPr>
                <w:rFonts w:eastAsiaTheme="minorHAnsi"/>
                <w:b/>
                <w:lang w:eastAsia="en-US"/>
              </w:rPr>
              <w:t>ед.</w:t>
            </w:r>
            <w:r w:rsidRPr="00841FDA">
              <w:rPr>
                <w:rFonts w:eastAsiaTheme="minorHAnsi"/>
                <w:b/>
                <w:lang w:eastAsia="en-US"/>
              </w:rPr>
              <w:t>:</w:t>
            </w:r>
          </w:p>
        </w:tc>
        <w:tc>
          <w:tcPr>
            <w:tcW w:w="3544" w:type="dxa"/>
            <w:shd w:val="clear" w:color="auto" w:fill="auto"/>
          </w:tcPr>
          <w:p w:rsidR="00841FDA" w:rsidRPr="00841FDA" w:rsidRDefault="00841FDA" w:rsidP="00841FDA">
            <w:pPr>
              <w:suppressAutoHyphens/>
              <w:autoSpaceDE w:val="0"/>
              <w:autoSpaceDN w:val="0"/>
              <w:adjustRightInd w:val="0"/>
              <w:jc w:val="center"/>
              <w:rPr>
                <w:b/>
              </w:rPr>
            </w:pPr>
          </w:p>
        </w:tc>
        <w:tc>
          <w:tcPr>
            <w:tcW w:w="992" w:type="dxa"/>
            <w:shd w:val="clear" w:color="auto" w:fill="auto"/>
          </w:tcPr>
          <w:p w:rsidR="00841FDA" w:rsidRPr="00841FDA" w:rsidRDefault="00841FDA" w:rsidP="00841FDA">
            <w:pPr>
              <w:suppressAutoHyphens/>
              <w:autoSpaceDE w:val="0"/>
              <w:autoSpaceDN w:val="0"/>
              <w:adjustRightInd w:val="0"/>
              <w:jc w:val="center"/>
              <w:rPr>
                <w:b/>
              </w:rPr>
            </w:pPr>
            <w:r w:rsidRPr="00841FDA">
              <w:rPr>
                <w:b/>
              </w:rPr>
              <w:t>58</w:t>
            </w:r>
          </w:p>
        </w:tc>
        <w:tc>
          <w:tcPr>
            <w:tcW w:w="1417" w:type="dxa"/>
            <w:shd w:val="clear" w:color="auto" w:fill="auto"/>
          </w:tcPr>
          <w:p w:rsidR="00841FDA" w:rsidRPr="00841FDA" w:rsidRDefault="00841FDA" w:rsidP="00841FDA">
            <w:pPr>
              <w:suppressAutoHyphens/>
              <w:autoSpaceDE w:val="0"/>
              <w:autoSpaceDN w:val="0"/>
              <w:adjustRightInd w:val="0"/>
              <w:jc w:val="center"/>
              <w:rPr>
                <w:b/>
              </w:rPr>
            </w:pPr>
          </w:p>
        </w:tc>
        <w:tc>
          <w:tcPr>
            <w:tcW w:w="1418" w:type="dxa"/>
            <w:shd w:val="clear" w:color="auto" w:fill="auto"/>
          </w:tcPr>
          <w:p w:rsidR="00841FDA" w:rsidRPr="00841FDA" w:rsidRDefault="00841FDA" w:rsidP="00841FDA">
            <w:pPr>
              <w:suppressAutoHyphens/>
              <w:autoSpaceDE w:val="0"/>
              <w:autoSpaceDN w:val="0"/>
              <w:adjustRightInd w:val="0"/>
              <w:jc w:val="center"/>
              <w:rPr>
                <w:b/>
              </w:rPr>
            </w:pPr>
          </w:p>
        </w:tc>
      </w:tr>
    </w:tbl>
    <w:p w:rsidR="00841FDA" w:rsidRPr="00841FDA" w:rsidRDefault="00841FDA" w:rsidP="00841FDA">
      <w:pPr>
        <w:suppressAutoHyphens/>
        <w:autoSpaceDE w:val="0"/>
        <w:autoSpaceDN w:val="0"/>
        <w:adjustRightInd w:val="0"/>
        <w:jc w:val="both"/>
      </w:pPr>
    </w:p>
    <w:tbl>
      <w:tblPr>
        <w:tblW w:w="10031" w:type="dxa"/>
        <w:tblLayout w:type="fixed"/>
        <w:tblLook w:val="04A0" w:firstRow="1" w:lastRow="0" w:firstColumn="1" w:lastColumn="0" w:noHBand="0" w:noVBand="1"/>
      </w:tblPr>
      <w:tblGrid>
        <w:gridCol w:w="5069"/>
        <w:gridCol w:w="4962"/>
      </w:tblGrid>
      <w:tr w:rsidR="00841FDA" w:rsidRPr="00841FDA" w:rsidTr="00D70A28">
        <w:trPr>
          <w:trHeight w:val="5103"/>
        </w:trPr>
        <w:tc>
          <w:tcPr>
            <w:tcW w:w="5069" w:type="dxa"/>
          </w:tcPr>
          <w:p w:rsidR="00841FDA" w:rsidRPr="00841FDA" w:rsidRDefault="00841FDA" w:rsidP="00841FDA">
            <w:pPr>
              <w:spacing w:after="160" w:line="276" w:lineRule="auto"/>
              <w:jc w:val="center"/>
              <w:rPr>
                <w:rFonts w:eastAsiaTheme="minorHAnsi"/>
                <w:lang w:eastAsia="en-US"/>
              </w:rPr>
            </w:pPr>
            <w:r w:rsidRPr="00841FDA">
              <w:rPr>
                <w:rFonts w:eastAsiaTheme="minorHAnsi"/>
                <w:lang w:eastAsia="en-US"/>
              </w:rPr>
              <w:t>От Заказчика</w:t>
            </w:r>
          </w:p>
          <w:p w:rsidR="00841FDA" w:rsidRPr="00841FDA" w:rsidRDefault="00841FDA" w:rsidP="00841FDA">
            <w:pPr>
              <w:spacing w:after="160" w:line="276" w:lineRule="auto"/>
              <w:outlineLvl w:val="3"/>
              <w:rPr>
                <w:rFonts w:eastAsiaTheme="minorHAnsi"/>
                <w:bCs/>
                <w:lang w:eastAsia="en-US"/>
              </w:rPr>
            </w:pPr>
          </w:p>
          <w:p w:rsidR="00841FDA" w:rsidRPr="00841FDA" w:rsidRDefault="00841FDA" w:rsidP="00841FDA">
            <w:pPr>
              <w:spacing w:after="160" w:line="276" w:lineRule="auto"/>
              <w:jc w:val="center"/>
              <w:outlineLvl w:val="3"/>
              <w:rPr>
                <w:rFonts w:eastAsiaTheme="minorHAnsi"/>
                <w:bCs/>
                <w:lang w:eastAsia="en-US"/>
              </w:rPr>
            </w:pPr>
            <w:r w:rsidRPr="00841FDA">
              <w:rPr>
                <w:rFonts w:eastAsiaTheme="minorHAnsi"/>
                <w:bCs/>
                <w:lang w:eastAsia="en-US"/>
              </w:rPr>
              <w:t>__________________ /___________/</w:t>
            </w:r>
          </w:p>
          <w:p w:rsidR="00841FDA" w:rsidRPr="00841FDA" w:rsidRDefault="00841FDA" w:rsidP="00841FDA">
            <w:pPr>
              <w:spacing w:after="160" w:line="276" w:lineRule="auto"/>
              <w:jc w:val="center"/>
              <w:outlineLvl w:val="3"/>
              <w:rPr>
                <w:rFonts w:eastAsiaTheme="minorHAnsi"/>
                <w:bCs/>
                <w:lang w:eastAsia="en-US"/>
              </w:rPr>
            </w:pPr>
            <w:r w:rsidRPr="00841FDA">
              <w:rPr>
                <w:rFonts w:eastAsiaTheme="minorHAnsi"/>
                <w:bCs/>
                <w:lang w:eastAsia="en-US"/>
              </w:rPr>
              <w:t>«____»___________________2017 г.</w:t>
            </w:r>
          </w:p>
          <w:p w:rsidR="00841FDA" w:rsidRPr="00841FDA" w:rsidRDefault="00841FDA" w:rsidP="00841FDA">
            <w:pPr>
              <w:spacing w:after="160" w:line="276" w:lineRule="auto"/>
              <w:jc w:val="center"/>
              <w:outlineLvl w:val="3"/>
              <w:rPr>
                <w:rFonts w:eastAsiaTheme="minorHAnsi"/>
                <w:bCs/>
                <w:lang w:eastAsia="en-US"/>
              </w:rPr>
            </w:pPr>
            <w:r w:rsidRPr="00841FDA">
              <w:rPr>
                <w:rFonts w:eastAsiaTheme="minorHAnsi"/>
                <w:bCs/>
                <w:lang w:eastAsia="en-US"/>
              </w:rPr>
              <w:t>М.П.</w:t>
            </w:r>
          </w:p>
        </w:tc>
        <w:tc>
          <w:tcPr>
            <w:tcW w:w="4962" w:type="dxa"/>
          </w:tcPr>
          <w:p w:rsidR="00841FDA" w:rsidRPr="00841FDA" w:rsidRDefault="00841FDA" w:rsidP="00841FDA">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От Подрядчика</w:t>
            </w: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 xml:space="preserve">                _____________/________</w:t>
            </w:r>
            <w:r w:rsidRPr="00841FDA">
              <w:rPr>
                <w:rFonts w:eastAsiaTheme="minorHAnsi"/>
                <w:lang w:eastAsia="en-US"/>
              </w:rPr>
              <w:t>___/</w:t>
            </w:r>
            <w:r w:rsidRPr="00841FDA">
              <w:rPr>
                <w:rFonts w:eastAsiaTheme="minorHAnsi"/>
                <w:bCs/>
                <w:lang w:eastAsia="en-US"/>
              </w:rPr>
              <w:t xml:space="preserve"> </w:t>
            </w:r>
          </w:p>
          <w:p w:rsidR="00841FDA" w:rsidRPr="00841FDA" w:rsidRDefault="00841FDA" w:rsidP="00841FDA">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«____»_____________ 2017 г.</w:t>
            </w:r>
          </w:p>
          <w:p w:rsidR="00841FDA" w:rsidRPr="00841FDA" w:rsidRDefault="00841FDA" w:rsidP="00841FDA">
            <w:pPr>
              <w:widowControl w:val="0"/>
              <w:autoSpaceDE w:val="0"/>
              <w:autoSpaceDN w:val="0"/>
              <w:adjustRightInd w:val="0"/>
              <w:spacing w:after="160" w:line="276" w:lineRule="auto"/>
              <w:jc w:val="center"/>
              <w:rPr>
                <w:rFonts w:eastAsiaTheme="minorHAnsi"/>
                <w:bCs/>
                <w:lang w:eastAsia="en-US"/>
              </w:rPr>
            </w:pPr>
            <w:r w:rsidRPr="00841FDA">
              <w:rPr>
                <w:rFonts w:eastAsiaTheme="minorHAnsi"/>
                <w:bCs/>
                <w:lang w:eastAsia="en-US"/>
              </w:rPr>
              <w:t>М.П.</w:t>
            </w: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p w:rsidR="00841FDA" w:rsidRPr="00841FDA" w:rsidRDefault="00841FDA" w:rsidP="00841FDA">
            <w:pPr>
              <w:widowControl w:val="0"/>
              <w:autoSpaceDE w:val="0"/>
              <w:autoSpaceDN w:val="0"/>
              <w:adjustRightInd w:val="0"/>
              <w:spacing w:after="160" w:line="276" w:lineRule="auto"/>
              <w:rPr>
                <w:rFonts w:eastAsiaTheme="minorHAnsi"/>
                <w:bCs/>
                <w:lang w:eastAsia="en-US"/>
              </w:rPr>
            </w:pPr>
          </w:p>
        </w:tc>
      </w:tr>
    </w:tbl>
    <w:p w:rsidR="00841FDA" w:rsidRDefault="00841FDA"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p w:rsidR="00841FDA" w:rsidRDefault="00841FDA" w:rsidP="00841FDA">
      <w:pPr>
        <w:spacing w:before="100" w:beforeAutospacing="1" w:after="100" w:afterAutospacing="1" w:line="420" w:lineRule="atLeast"/>
        <w:rPr>
          <w:bCs/>
          <w:sz w:val="26"/>
          <w:szCs w:val="26"/>
        </w:rPr>
      </w:pPr>
    </w:p>
    <w:p w:rsidR="00841FDA" w:rsidRDefault="00841FDA"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p w:rsidR="00512D82" w:rsidRDefault="00512D82" w:rsidP="00C9558E">
      <w:pPr>
        <w:spacing w:after="160" w:line="259" w:lineRule="auto"/>
        <w:rPr>
          <w:rFonts w:eastAsia="MS Mincho"/>
          <w:lang w:eastAsia="x-none"/>
        </w:rPr>
      </w:pPr>
    </w:p>
    <w:tbl>
      <w:tblPr>
        <w:tblW w:w="7320" w:type="dxa"/>
        <w:tblLook w:val="04A0" w:firstRow="1" w:lastRow="0" w:firstColumn="1" w:lastColumn="0" w:noHBand="0" w:noVBand="1"/>
      </w:tblPr>
      <w:tblGrid>
        <w:gridCol w:w="7320"/>
      </w:tblGrid>
      <w:tr w:rsidR="00512D82" w:rsidRPr="00512D82" w:rsidTr="00512D82">
        <w:trPr>
          <w:trHeight w:val="705"/>
        </w:trPr>
        <w:tc>
          <w:tcPr>
            <w:tcW w:w="7320" w:type="dxa"/>
            <w:tcBorders>
              <w:top w:val="nil"/>
              <w:left w:val="nil"/>
              <w:bottom w:val="nil"/>
              <w:right w:val="nil"/>
            </w:tcBorders>
            <w:shd w:val="clear" w:color="auto" w:fill="auto"/>
            <w:vAlign w:val="bottom"/>
            <w:hideMark/>
          </w:tcPr>
          <w:p w:rsidR="00512D82" w:rsidRPr="00512D82" w:rsidRDefault="00512D82" w:rsidP="00512D82">
            <w:pPr>
              <w:rPr>
                <w:bCs/>
                <w:iCs/>
              </w:rPr>
            </w:pPr>
            <w:r w:rsidRPr="00512D82">
              <w:rPr>
                <w:bCs/>
                <w:iCs/>
              </w:rPr>
              <w:lastRenderedPageBreak/>
              <w:t>Приложение № 3  к Договору</w:t>
            </w:r>
            <w:r>
              <w:rPr>
                <w:bCs/>
                <w:iCs/>
              </w:rPr>
              <w:t xml:space="preserve"> - </w:t>
            </w:r>
            <w:r w:rsidRPr="00512D82">
              <w:rPr>
                <w:bCs/>
                <w:iCs/>
              </w:rPr>
              <w:t xml:space="preserve">Спецификация представлена в отдельном файле «Приложение № 1 к </w:t>
            </w:r>
            <w:r>
              <w:rPr>
                <w:bCs/>
                <w:iCs/>
              </w:rPr>
              <w:t>Договору</w:t>
            </w:r>
            <w:r w:rsidRPr="00512D82">
              <w:rPr>
                <w:bCs/>
                <w:iCs/>
              </w:rPr>
              <w:t xml:space="preserve"> – Спецификация»</w:t>
            </w:r>
          </w:p>
        </w:tc>
      </w:tr>
      <w:tr w:rsidR="00512D82" w:rsidRPr="00512D82" w:rsidTr="00512D82">
        <w:trPr>
          <w:trHeight w:val="690"/>
        </w:trPr>
        <w:tc>
          <w:tcPr>
            <w:tcW w:w="7320" w:type="dxa"/>
            <w:tcBorders>
              <w:top w:val="nil"/>
              <w:left w:val="nil"/>
              <w:bottom w:val="nil"/>
              <w:right w:val="nil"/>
            </w:tcBorders>
            <w:shd w:val="clear" w:color="auto" w:fill="auto"/>
            <w:vAlign w:val="bottom"/>
            <w:hideMark/>
          </w:tcPr>
          <w:p w:rsidR="00512D82" w:rsidRPr="00512D82" w:rsidRDefault="00512D82" w:rsidP="00512D82">
            <w:pPr>
              <w:jc w:val="right"/>
              <w:rPr>
                <w:b/>
                <w:bCs/>
                <w:i/>
                <w:iCs/>
              </w:rPr>
            </w:pPr>
          </w:p>
        </w:tc>
      </w:tr>
    </w:tbl>
    <w:p w:rsidR="00512D82" w:rsidRDefault="00512D82" w:rsidP="00C9558E">
      <w:pPr>
        <w:spacing w:after="160" w:line="259" w:lineRule="auto"/>
        <w:rPr>
          <w:rFonts w:eastAsia="MS Mincho"/>
          <w:lang w:eastAsia="x-none"/>
        </w:rPr>
      </w:pPr>
    </w:p>
    <w:p w:rsidR="00512D82" w:rsidRPr="00C9558E" w:rsidRDefault="00512D82" w:rsidP="00C9558E">
      <w:pPr>
        <w:spacing w:after="160" w:line="259" w:lineRule="auto"/>
        <w:rPr>
          <w:rFonts w:eastAsia="MS Mincho"/>
          <w:lang w:eastAsia="x-none"/>
        </w:rPr>
      </w:pPr>
    </w:p>
    <w:sectPr w:rsidR="00512D82" w:rsidRPr="00C9558E" w:rsidSect="00F955B7">
      <w:pgSz w:w="11907" w:h="16839" w:code="9"/>
      <w:pgMar w:top="851" w:right="567" w:bottom="56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5E5" w:rsidRDefault="00E035E5" w:rsidP="00341A9D">
      <w:r>
        <w:separator/>
      </w:r>
    </w:p>
  </w:endnote>
  <w:endnote w:type="continuationSeparator" w:id="0">
    <w:p w:rsidR="00E035E5" w:rsidRDefault="00E035E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5E5" w:rsidRDefault="00E035E5" w:rsidP="00341A9D">
      <w:r>
        <w:separator/>
      </w:r>
    </w:p>
  </w:footnote>
  <w:footnote w:type="continuationSeparator" w:id="0">
    <w:p w:rsidR="00E035E5" w:rsidRDefault="00E035E5" w:rsidP="00341A9D">
      <w:r>
        <w:continuationSeparator/>
      </w:r>
    </w:p>
  </w:footnote>
  <w:footnote w:id="1">
    <w:p w:rsidR="00E035E5" w:rsidRDefault="00E035E5"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035E5" w:rsidRPr="009831A8" w:rsidRDefault="00E035E5"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E035E5" w:rsidRPr="00DD3C81" w:rsidRDefault="00E035E5"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5E5" w:rsidRDefault="00E035E5">
    <w:pPr>
      <w:pStyle w:val="ac"/>
      <w:jc w:val="center"/>
    </w:pPr>
    <w:r>
      <w:fldChar w:fldCharType="begin"/>
    </w:r>
    <w:r>
      <w:instrText>PAGE   \* MERGEFORMAT</w:instrText>
    </w:r>
    <w:r>
      <w:fldChar w:fldCharType="separate"/>
    </w:r>
    <w:r w:rsidR="007171A6">
      <w:rPr>
        <w:noProof/>
      </w:rPr>
      <w:t>23</w:t>
    </w:r>
    <w:r>
      <w:fldChar w:fldCharType="end"/>
    </w:r>
  </w:p>
  <w:p w:rsidR="00E035E5" w:rsidRDefault="00E035E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5E5" w:rsidRDefault="00E035E5">
    <w:pPr>
      <w:pStyle w:val="ac"/>
      <w:jc w:val="center"/>
    </w:pPr>
    <w:r>
      <w:fldChar w:fldCharType="begin"/>
    </w:r>
    <w:r>
      <w:instrText>PAGE   \* MERGEFORMAT</w:instrText>
    </w:r>
    <w:r>
      <w:fldChar w:fldCharType="separate"/>
    </w:r>
    <w:r w:rsidR="007171A6">
      <w:rPr>
        <w:noProof/>
      </w:rPr>
      <w:t>3</w:t>
    </w:r>
    <w:r>
      <w:fldChar w:fldCharType="end"/>
    </w:r>
  </w:p>
  <w:p w:rsidR="00E035E5" w:rsidRDefault="00E035E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1B07DCC"/>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AF6F6C"/>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18D039B"/>
    <w:multiLevelType w:val="multilevel"/>
    <w:tmpl w:val="952E8F9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D12059"/>
    <w:multiLevelType w:val="multilevel"/>
    <w:tmpl w:val="BA9442A6"/>
    <w:lvl w:ilvl="0">
      <w:start w:val="5"/>
      <w:numFmt w:val="decimal"/>
      <w:lvlText w:val="%1."/>
      <w:lvlJc w:val="left"/>
      <w:pPr>
        <w:ind w:left="720" w:hanging="360"/>
      </w:pPr>
      <w:rPr>
        <w:rFonts w:hint="default"/>
        <w:b/>
      </w:rPr>
    </w:lvl>
    <w:lvl w:ilvl="1">
      <w:start w:val="1"/>
      <w:numFmt w:val="decimal"/>
      <w:isLgl/>
      <w:lvlText w:val="%1.%2."/>
      <w:lvlJc w:val="left"/>
      <w:pPr>
        <w:ind w:left="1408" w:hanging="720"/>
      </w:pPr>
      <w:rPr>
        <w:rFonts w:hint="default"/>
      </w:rPr>
    </w:lvl>
    <w:lvl w:ilvl="2">
      <w:start w:val="4"/>
      <w:numFmt w:val="decimal"/>
      <w:isLgl/>
      <w:lvlText w:val="%1.%2.%3."/>
      <w:lvlJc w:val="left"/>
      <w:pPr>
        <w:ind w:left="1736" w:hanging="720"/>
      </w:pPr>
      <w:rPr>
        <w:rFonts w:hint="default"/>
      </w:rPr>
    </w:lvl>
    <w:lvl w:ilvl="3">
      <w:start w:val="1"/>
      <w:numFmt w:val="decimal"/>
      <w:isLgl/>
      <w:lvlText w:val="%1.%2.%3.%4."/>
      <w:lvlJc w:val="left"/>
      <w:pPr>
        <w:ind w:left="2424" w:hanging="1080"/>
      </w:pPr>
      <w:rPr>
        <w:rFonts w:hint="default"/>
      </w:rPr>
    </w:lvl>
    <w:lvl w:ilvl="4">
      <w:start w:val="1"/>
      <w:numFmt w:val="decimal"/>
      <w:isLgl/>
      <w:lvlText w:val="%1.%2.%3.%4.%5."/>
      <w:lvlJc w:val="left"/>
      <w:pPr>
        <w:ind w:left="2752" w:hanging="1080"/>
      </w:pPr>
      <w:rPr>
        <w:rFonts w:hint="default"/>
      </w:rPr>
    </w:lvl>
    <w:lvl w:ilvl="5">
      <w:start w:val="1"/>
      <w:numFmt w:val="decimal"/>
      <w:isLgl/>
      <w:lvlText w:val="%1.%2.%3.%4.%5.%6."/>
      <w:lvlJc w:val="left"/>
      <w:pPr>
        <w:ind w:left="3440" w:hanging="144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4456" w:hanging="1800"/>
      </w:pPr>
      <w:rPr>
        <w:rFonts w:hint="default"/>
      </w:rPr>
    </w:lvl>
    <w:lvl w:ilvl="8">
      <w:start w:val="1"/>
      <w:numFmt w:val="decimal"/>
      <w:isLgl/>
      <w:lvlText w:val="%1.%2.%3.%4.%5.%6.%7.%8.%9."/>
      <w:lvlJc w:val="left"/>
      <w:pPr>
        <w:ind w:left="4784" w:hanging="180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C16099"/>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092504"/>
    <w:multiLevelType w:val="hybridMultilevel"/>
    <w:tmpl w:val="AA167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86E4491"/>
    <w:multiLevelType w:val="hybridMultilevel"/>
    <w:tmpl w:val="B2F4D4EC"/>
    <w:lvl w:ilvl="0" w:tplc="23EEAC88">
      <w:start w:val="1"/>
      <w:numFmt w:val="decimal"/>
      <w:lvlText w:val="%1."/>
      <w:lvlJc w:val="left"/>
      <w:pPr>
        <w:ind w:left="1070"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67795993"/>
    <w:multiLevelType w:val="hybridMultilevel"/>
    <w:tmpl w:val="B6D226D6"/>
    <w:lvl w:ilvl="0" w:tplc="279C0DC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0" w15:restartNumberingAfterBreak="0">
    <w:nsid w:val="6CAB299B"/>
    <w:multiLevelType w:val="hybridMultilevel"/>
    <w:tmpl w:val="D898CEEC"/>
    <w:lvl w:ilvl="0" w:tplc="9E107292">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2" w15:restartNumberingAfterBreak="0">
    <w:nsid w:val="71E833C3"/>
    <w:multiLevelType w:val="hybridMultilevel"/>
    <w:tmpl w:val="7D221138"/>
    <w:lvl w:ilvl="0" w:tplc="42CA9466">
      <w:start w:val="3"/>
      <w:numFmt w:val="bullet"/>
      <w:lvlText w:val=""/>
      <w:lvlJc w:val="left"/>
      <w:pPr>
        <w:ind w:left="660" w:hanging="360"/>
      </w:pPr>
      <w:rPr>
        <w:rFonts w:ascii="Symbol" w:eastAsia="Times New Roman" w:hAnsi="Symbol"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CD53B60"/>
    <w:multiLevelType w:val="multilevel"/>
    <w:tmpl w:val="36A257D0"/>
    <w:lvl w:ilvl="0">
      <w:start w:val="1"/>
      <w:numFmt w:val="decimal"/>
      <w:lvlText w:val="%1."/>
      <w:lvlJc w:val="left"/>
      <w:pPr>
        <w:ind w:left="927" w:hanging="360"/>
      </w:pPr>
      <w:rPr>
        <w:rFonts w:hint="default"/>
      </w:rPr>
    </w:lvl>
    <w:lvl w:ilvl="1">
      <w:start w:val="4"/>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5"/>
  </w:num>
  <w:num w:numId="2">
    <w:abstractNumId w:val="23"/>
  </w:num>
  <w:num w:numId="3">
    <w:abstractNumId w:val="20"/>
  </w:num>
  <w:num w:numId="4">
    <w:abstractNumId w:val="33"/>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10"/>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9"/>
  </w:num>
  <w:num w:numId="22">
    <w:abstractNumId w:val="1"/>
  </w:num>
  <w:num w:numId="23">
    <w:abstractNumId w:val="28"/>
  </w:num>
  <w:num w:numId="24">
    <w:abstractNumId w:val="8"/>
  </w:num>
  <w:num w:numId="25">
    <w:abstractNumId w:val="34"/>
  </w:num>
  <w:num w:numId="26">
    <w:abstractNumId w:val="22"/>
  </w:num>
  <w:num w:numId="27">
    <w:abstractNumId w:val="21"/>
  </w:num>
  <w:num w:numId="28">
    <w:abstractNumId w:val="30"/>
  </w:num>
  <w:num w:numId="29">
    <w:abstractNumId w:val="32"/>
  </w:num>
  <w:num w:numId="30">
    <w:abstractNumId w:val="11"/>
  </w:num>
  <w:num w:numId="31">
    <w:abstractNumId w:val="27"/>
  </w:num>
  <w:num w:numId="32">
    <w:abstractNumId w:val="36"/>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5"/>
  </w:num>
  <w:num w:numId="36">
    <w:abstractNumId w:val="7"/>
  </w:num>
  <w:num w:numId="37">
    <w:abstractNumId w:val="16"/>
  </w:num>
  <w:num w:numId="38">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401D1"/>
    <w:rsid w:val="0004582B"/>
    <w:rsid w:val="00047633"/>
    <w:rsid w:val="00056CF9"/>
    <w:rsid w:val="0006352D"/>
    <w:rsid w:val="000664E8"/>
    <w:rsid w:val="0009104E"/>
    <w:rsid w:val="0009291C"/>
    <w:rsid w:val="000A4A41"/>
    <w:rsid w:val="000B4645"/>
    <w:rsid w:val="000C1CFC"/>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0DAA"/>
    <w:rsid w:val="001D4285"/>
    <w:rsid w:val="001D5C67"/>
    <w:rsid w:val="001D793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96AF6"/>
    <w:rsid w:val="002A20B1"/>
    <w:rsid w:val="002B1589"/>
    <w:rsid w:val="002B16CB"/>
    <w:rsid w:val="002B30CC"/>
    <w:rsid w:val="002B4151"/>
    <w:rsid w:val="002B7E48"/>
    <w:rsid w:val="002C1785"/>
    <w:rsid w:val="002C667D"/>
    <w:rsid w:val="002E45F8"/>
    <w:rsid w:val="002F6DB3"/>
    <w:rsid w:val="0030080F"/>
    <w:rsid w:val="0030496A"/>
    <w:rsid w:val="003068E4"/>
    <w:rsid w:val="00306AFB"/>
    <w:rsid w:val="0031088F"/>
    <w:rsid w:val="0032635D"/>
    <w:rsid w:val="00334C5E"/>
    <w:rsid w:val="003367F2"/>
    <w:rsid w:val="00337696"/>
    <w:rsid w:val="00341A9D"/>
    <w:rsid w:val="00350B1E"/>
    <w:rsid w:val="00351857"/>
    <w:rsid w:val="00393D85"/>
    <w:rsid w:val="00394887"/>
    <w:rsid w:val="003A194A"/>
    <w:rsid w:val="003B7B16"/>
    <w:rsid w:val="003B7E6C"/>
    <w:rsid w:val="003C0378"/>
    <w:rsid w:val="003C0594"/>
    <w:rsid w:val="003C341F"/>
    <w:rsid w:val="003D2F4A"/>
    <w:rsid w:val="003E4549"/>
    <w:rsid w:val="003F0DEE"/>
    <w:rsid w:val="00406664"/>
    <w:rsid w:val="004116E6"/>
    <w:rsid w:val="00413DBF"/>
    <w:rsid w:val="004152EE"/>
    <w:rsid w:val="0041680F"/>
    <w:rsid w:val="00430742"/>
    <w:rsid w:val="00441B51"/>
    <w:rsid w:val="00464E8F"/>
    <w:rsid w:val="004660D0"/>
    <w:rsid w:val="00466420"/>
    <w:rsid w:val="00470CD2"/>
    <w:rsid w:val="00477F3B"/>
    <w:rsid w:val="004849A6"/>
    <w:rsid w:val="0048667E"/>
    <w:rsid w:val="00487E01"/>
    <w:rsid w:val="004955F9"/>
    <w:rsid w:val="004A4D38"/>
    <w:rsid w:val="004B30A7"/>
    <w:rsid w:val="004D05F4"/>
    <w:rsid w:val="004D32BE"/>
    <w:rsid w:val="004E139B"/>
    <w:rsid w:val="004E14EA"/>
    <w:rsid w:val="004E1E0B"/>
    <w:rsid w:val="004F164E"/>
    <w:rsid w:val="004F4DFA"/>
    <w:rsid w:val="00505318"/>
    <w:rsid w:val="00511BCE"/>
    <w:rsid w:val="00512D82"/>
    <w:rsid w:val="00517F6F"/>
    <w:rsid w:val="0052073E"/>
    <w:rsid w:val="0052582A"/>
    <w:rsid w:val="00531584"/>
    <w:rsid w:val="00531B8D"/>
    <w:rsid w:val="00540258"/>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78B6"/>
    <w:rsid w:val="005F3042"/>
    <w:rsid w:val="005F3785"/>
    <w:rsid w:val="005F69F2"/>
    <w:rsid w:val="00615528"/>
    <w:rsid w:val="00617E19"/>
    <w:rsid w:val="0062125B"/>
    <w:rsid w:val="006373C9"/>
    <w:rsid w:val="00641AD2"/>
    <w:rsid w:val="00652BA4"/>
    <w:rsid w:val="006543C9"/>
    <w:rsid w:val="0065458D"/>
    <w:rsid w:val="00672AB8"/>
    <w:rsid w:val="00673C39"/>
    <w:rsid w:val="006877E2"/>
    <w:rsid w:val="00696628"/>
    <w:rsid w:val="006A3715"/>
    <w:rsid w:val="006A715E"/>
    <w:rsid w:val="006B15F7"/>
    <w:rsid w:val="006B2783"/>
    <w:rsid w:val="006B3FCC"/>
    <w:rsid w:val="006B63C5"/>
    <w:rsid w:val="006C0986"/>
    <w:rsid w:val="006C4ADD"/>
    <w:rsid w:val="006C7ED0"/>
    <w:rsid w:val="006D1981"/>
    <w:rsid w:val="006D4C52"/>
    <w:rsid w:val="006F2069"/>
    <w:rsid w:val="006F5D2B"/>
    <w:rsid w:val="006F5E56"/>
    <w:rsid w:val="006F610B"/>
    <w:rsid w:val="00710BE3"/>
    <w:rsid w:val="00711E0F"/>
    <w:rsid w:val="007124CF"/>
    <w:rsid w:val="00712BEA"/>
    <w:rsid w:val="007171A6"/>
    <w:rsid w:val="00717505"/>
    <w:rsid w:val="00720555"/>
    <w:rsid w:val="007218BB"/>
    <w:rsid w:val="00733198"/>
    <w:rsid w:val="00741ED9"/>
    <w:rsid w:val="00751A9D"/>
    <w:rsid w:val="007531B2"/>
    <w:rsid w:val="00756DE6"/>
    <w:rsid w:val="007612FB"/>
    <w:rsid w:val="007659F6"/>
    <w:rsid w:val="007729D3"/>
    <w:rsid w:val="00772BF3"/>
    <w:rsid w:val="007771F7"/>
    <w:rsid w:val="00787E9A"/>
    <w:rsid w:val="007A1EF8"/>
    <w:rsid w:val="007B3053"/>
    <w:rsid w:val="007B61BC"/>
    <w:rsid w:val="007C6174"/>
    <w:rsid w:val="007F1D6C"/>
    <w:rsid w:val="007F261B"/>
    <w:rsid w:val="007F545E"/>
    <w:rsid w:val="008013F4"/>
    <w:rsid w:val="00801ECD"/>
    <w:rsid w:val="00833162"/>
    <w:rsid w:val="00841FDA"/>
    <w:rsid w:val="0084256D"/>
    <w:rsid w:val="008451B6"/>
    <w:rsid w:val="00851423"/>
    <w:rsid w:val="00853716"/>
    <w:rsid w:val="00861181"/>
    <w:rsid w:val="00862952"/>
    <w:rsid w:val="00870059"/>
    <w:rsid w:val="008751D1"/>
    <w:rsid w:val="00875C01"/>
    <w:rsid w:val="0088297F"/>
    <w:rsid w:val="00890EF3"/>
    <w:rsid w:val="0089148E"/>
    <w:rsid w:val="00894A8B"/>
    <w:rsid w:val="008962CB"/>
    <w:rsid w:val="008B0DAF"/>
    <w:rsid w:val="008B12FC"/>
    <w:rsid w:val="008B2CBE"/>
    <w:rsid w:val="008B739F"/>
    <w:rsid w:val="008C274B"/>
    <w:rsid w:val="008C2DBB"/>
    <w:rsid w:val="008C4184"/>
    <w:rsid w:val="008C4DD3"/>
    <w:rsid w:val="008C7F82"/>
    <w:rsid w:val="008D1527"/>
    <w:rsid w:val="008D62F8"/>
    <w:rsid w:val="008E3E21"/>
    <w:rsid w:val="008F212C"/>
    <w:rsid w:val="008F58A4"/>
    <w:rsid w:val="00903D32"/>
    <w:rsid w:val="00903FA1"/>
    <w:rsid w:val="00913F6E"/>
    <w:rsid w:val="009205BB"/>
    <w:rsid w:val="0093395B"/>
    <w:rsid w:val="00941A75"/>
    <w:rsid w:val="00946D5F"/>
    <w:rsid w:val="00961FC4"/>
    <w:rsid w:val="00964185"/>
    <w:rsid w:val="00971B8A"/>
    <w:rsid w:val="00972A4A"/>
    <w:rsid w:val="00973ED9"/>
    <w:rsid w:val="00975125"/>
    <w:rsid w:val="00976CAE"/>
    <w:rsid w:val="0098014E"/>
    <w:rsid w:val="009831A8"/>
    <w:rsid w:val="009A2D5A"/>
    <w:rsid w:val="009A432E"/>
    <w:rsid w:val="009B23CC"/>
    <w:rsid w:val="009B35E7"/>
    <w:rsid w:val="009B5C08"/>
    <w:rsid w:val="009C78EA"/>
    <w:rsid w:val="009F3397"/>
    <w:rsid w:val="009F42B2"/>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20FD4"/>
    <w:rsid w:val="00B21115"/>
    <w:rsid w:val="00B40B63"/>
    <w:rsid w:val="00B465F4"/>
    <w:rsid w:val="00B50117"/>
    <w:rsid w:val="00B57EF2"/>
    <w:rsid w:val="00B60A30"/>
    <w:rsid w:val="00B61C72"/>
    <w:rsid w:val="00B6562B"/>
    <w:rsid w:val="00B657D3"/>
    <w:rsid w:val="00B72162"/>
    <w:rsid w:val="00BA6F6E"/>
    <w:rsid w:val="00BB6E23"/>
    <w:rsid w:val="00BC0CF6"/>
    <w:rsid w:val="00BC63EF"/>
    <w:rsid w:val="00BC78B2"/>
    <w:rsid w:val="00BD2F22"/>
    <w:rsid w:val="00BD3D39"/>
    <w:rsid w:val="00BD556C"/>
    <w:rsid w:val="00BE476E"/>
    <w:rsid w:val="00C010AE"/>
    <w:rsid w:val="00C02AE1"/>
    <w:rsid w:val="00C26121"/>
    <w:rsid w:val="00C42936"/>
    <w:rsid w:val="00C4384C"/>
    <w:rsid w:val="00C5069A"/>
    <w:rsid w:val="00C51035"/>
    <w:rsid w:val="00C514CD"/>
    <w:rsid w:val="00C51EB6"/>
    <w:rsid w:val="00C52DD4"/>
    <w:rsid w:val="00C57F11"/>
    <w:rsid w:val="00C65830"/>
    <w:rsid w:val="00C70F9F"/>
    <w:rsid w:val="00C8464D"/>
    <w:rsid w:val="00C8555E"/>
    <w:rsid w:val="00C8745C"/>
    <w:rsid w:val="00C9558E"/>
    <w:rsid w:val="00C95B98"/>
    <w:rsid w:val="00CA0D88"/>
    <w:rsid w:val="00CA3B07"/>
    <w:rsid w:val="00CA4344"/>
    <w:rsid w:val="00CA58E1"/>
    <w:rsid w:val="00CC59CF"/>
    <w:rsid w:val="00CD07BC"/>
    <w:rsid w:val="00CD2D76"/>
    <w:rsid w:val="00CD6B99"/>
    <w:rsid w:val="00CD6E2D"/>
    <w:rsid w:val="00CE2F5A"/>
    <w:rsid w:val="00CF3627"/>
    <w:rsid w:val="00CF3D88"/>
    <w:rsid w:val="00CF531B"/>
    <w:rsid w:val="00CF7929"/>
    <w:rsid w:val="00D046B9"/>
    <w:rsid w:val="00D140ED"/>
    <w:rsid w:val="00D16753"/>
    <w:rsid w:val="00D22160"/>
    <w:rsid w:val="00D25FD9"/>
    <w:rsid w:val="00D27551"/>
    <w:rsid w:val="00D36B94"/>
    <w:rsid w:val="00D370EF"/>
    <w:rsid w:val="00D404DC"/>
    <w:rsid w:val="00D43AC0"/>
    <w:rsid w:val="00D44EE1"/>
    <w:rsid w:val="00D45B11"/>
    <w:rsid w:val="00D45C77"/>
    <w:rsid w:val="00D55F5C"/>
    <w:rsid w:val="00D66084"/>
    <w:rsid w:val="00D70A28"/>
    <w:rsid w:val="00D73CB1"/>
    <w:rsid w:val="00D742B9"/>
    <w:rsid w:val="00D75183"/>
    <w:rsid w:val="00D8118B"/>
    <w:rsid w:val="00DB2132"/>
    <w:rsid w:val="00DB4FF2"/>
    <w:rsid w:val="00DC5602"/>
    <w:rsid w:val="00DD64C4"/>
    <w:rsid w:val="00DE6DF3"/>
    <w:rsid w:val="00DF18F2"/>
    <w:rsid w:val="00DF713C"/>
    <w:rsid w:val="00E035E5"/>
    <w:rsid w:val="00E13AF5"/>
    <w:rsid w:val="00E253AF"/>
    <w:rsid w:val="00E32754"/>
    <w:rsid w:val="00E35A46"/>
    <w:rsid w:val="00E36123"/>
    <w:rsid w:val="00E41CE3"/>
    <w:rsid w:val="00E42455"/>
    <w:rsid w:val="00E455A3"/>
    <w:rsid w:val="00E63641"/>
    <w:rsid w:val="00E704B2"/>
    <w:rsid w:val="00E709E2"/>
    <w:rsid w:val="00E737DA"/>
    <w:rsid w:val="00E74775"/>
    <w:rsid w:val="00E80CEB"/>
    <w:rsid w:val="00E90389"/>
    <w:rsid w:val="00EA1680"/>
    <w:rsid w:val="00EA759C"/>
    <w:rsid w:val="00EB0525"/>
    <w:rsid w:val="00EB17D5"/>
    <w:rsid w:val="00EB3BDD"/>
    <w:rsid w:val="00EC31FB"/>
    <w:rsid w:val="00EC4D83"/>
    <w:rsid w:val="00EC5B2D"/>
    <w:rsid w:val="00EE0FE8"/>
    <w:rsid w:val="00EE325A"/>
    <w:rsid w:val="00F054C3"/>
    <w:rsid w:val="00F13947"/>
    <w:rsid w:val="00F15C02"/>
    <w:rsid w:val="00F16CE1"/>
    <w:rsid w:val="00F254F0"/>
    <w:rsid w:val="00F262A8"/>
    <w:rsid w:val="00F41A76"/>
    <w:rsid w:val="00F46128"/>
    <w:rsid w:val="00F53CFD"/>
    <w:rsid w:val="00F55B04"/>
    <w:rsid w:val="00F6089D"/>
    <w:rsid w:val="00F65778"/>
    <w:rsid w:val="00F65EFA"/>
    <w:rsid w:val="00F671FC"/>
    <w:rsid w:val="00F679F0"/>
    <w:rsid w:val="00F734F6"/>
    <w:rsid w:val="00F751A7"/>
    <w:rsid w:val="00F778F2"/>
    <w:rsid w:val="00F8031B"/>
    <w:rsid w:val="00F90175"/>
    <w:rsid w:val="00F90780"/>
    <w:rsid w:val="00F93AC9"/>
    <w:rsid w:val="00F955B7"/>
    <w:rsid w:val="00F95AA0"/>
    <w:rsid w:val="00FB35EB"/>
    <w:rsid w:val="00FC078A"/>
    <w:rsid w:val="00FC6476"/>
    <w:rsid w:val="00FC70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BDB0070-C511-41DB-8CE3-1AFB034A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76413586">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993921048">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69580247">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962955829">
      <w:bodyDiv w:val="1"/>
      <w:marLeft w:val="0"/>
      <w:marRight w:val="0"/>
      <w:marTop w:val="0"/>
      <w:marBottom w:val="0"/>
      <w:divBdr>
        <w:top w:val="none" w:sz="0" w:space="0" w:color="auto"/>
        <w:left w:val="none" w:sz="0" w:space="0" w:color="auto"/>
        <w:bottom w:val="none" w:sz="0" w:space="0" w:color="auto"/>
        <w:right w:val="none" w:sz="0" w:space="0" w:color="auto"/>
      </w:divBdr>
    </w:div>
    <w:div w:id="2030333042">
      <w:bodyDiv w:val="1"/>
      <w:marLeft w:val="0"/>
      <w:marRight w:val="0"/>
      <w:marTop w:val="0"/>
      <w:marBottom w:val="0"/>
      <w:divBdr>
        <w:top w:val="none" w:sz="0" w:space="0" w:color="auto"/>
        <w:left w:val="none" w:sz="0" w:space="0" w:color="auto"/>
        <w:bottom w:val="none" w:sz="0" w:space="0" w:color="auto"/>
        <w:right w:val="none" w:sz="0" w:space="0" w:color="auto"/>
      </w:divBdr>
    </w:div>
    <w:div w:id="207658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790883E6BA79C5E911F46282A155166221825FF6C147377F551501422C324CB65739CA89BFB131DDLBh6H"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 Type="http://schemas.openxmlformats.org/officeDocument/2006/relationships/webSettings" Target="webSettings.xml"/><Relationship Id="rId15" Type="http://schemas.openxmlformats.org/officeDocument/2006/relationships/hyperlink" Target="mailto:a.rybak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a.rybakov@bashtel.ru" TargetMode="External"/><Relationship Id="rId44"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eader" Target="header2.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6C73F-BE04-4225-AC99-563D9D95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63</Pages>
  <Words>21994</Words>
  <Characters>125371</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2017-07-31T10:05:00Z</cp:lastPrinted>
  <dcterms:created xsi:type="dcterms:W3CDTF">2017-04-25T09:00:00Z</dcterms:created>
  <dcterms:modified xsi:type="dcterms:W3CDTF">2017-07-31T10:15:00Z</dcterms:modified>
</cp:coreProperties>
</file>